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0B" w:rsidRPr="008C290B" w:rsidRDefault="008C290B" w:rsidP="008C290B">
      <w:pPr>
        <w:spacing w:after="0"/>
        <w:rPr>
          <w:rFonts w:ascii="V&amp;A TheSansPlain" w:hAnsi="V&amp;A TheSansPlain"/>
          <w:sz w:val="32"/>
          <w:szCs w:val="24"/>
        </w:rPr>
      </w:pPr>
      <w:r w:rsidRPr="008C290B">
        <w:rPr>
          <w:rFonts w:ascii="V&amp;A TheSansPlain" w:hAnsi="V&amp;A TheSansPlain"/>
          <w:b/>
          <w:sz w:val="32"/>
          <w:szCs w:val="24"/>
        </w:rPr>
        <w:t>ABSTRACT SUBMISSION</w:t>
      </w:r>
      <w:r w:rsidRPr="008C290B">
        <w:rPr>
          <w:rFonts w:ascii="V&amp;A TheSansPlain" w:hAnsi="V&amp;A TheSansPlain"/>
          <w:sz w:val="32"/>
          <w:szCs w:val="24"/>
        </w:rPr>
        <w:t xml:space="preserve"> </w:t>
      </w:r>
    </w:p>
    <w:p w:rsidR="008C290B" w:rsidRDefault="008C290B" w:rsidP="00C44939">
      <w:pPr>
        <w:spacing w:after="0"/>
        <w:rPr>
          <w:rFonts w:ascii="V&amp;A TheSansPlain" w:hAnsi="V&amp;A TheSansPlain"/>
          <w:b/>
          <w:szCs w:val="24"/>
        </w:rPr>
      </w:pPr>
    </w:p>
    <w:p w:rsidR="00C44939" w:rsidRPr="00C44939" w:rsidRDefault="00C44939" w:rsidP="00C44939">
      <w:pPr>
        <w:spacing w:after="0"/>
        <w:rPr>
          <w:rFonts w:ascii="V&amp;A TheSansPlain" w:hAnsi="V&amp;A TheSansPlain"/>
          <w:szCs w:val="24"/>
        </w:rPr>
      </w:pPr>
      <w:r w:rsidRPr="00C44939">
        <w:rPr>
          <w:rFonts w:ascii="V&amp;A TheSansPlain" w:hAnsi="V&amp;A TheSansPlain"/>
          <w:b/>
          <w:szCs w:val="24"/>
        </w:rPr>
        <w:t>CULTURE IN CRISIS:</w:t>
      </w:r>
      <w:r w:rsidRPr="00C44939">
        <w:rPr>
          <w:rFonts w:ascii="V&amp;A TheSansPlain" w:hAnsi="V&amp;A TheSansPlain"/>
          <w:szCs w:val="24"/>
        </w:rPr>
        <w:t xml:space="preserve"> Cross-Disciplinary Learning Opportunities for Natural and Cultural Heritage Preservation</w:t>
      </w:r>
    </w:p>
    <w:p w:rsidR="00C44939" w:rsidRPr="00C44939" w:rsidRDefault="00C44939" w:rsidP="00C44939">
      <w:pPr>
        <w:spacing w:after="0"/>
        <w:rPr>
          <w:rFonts w:ascii="V&amp;A TheSansPlain" w:hAnsi="V&amp;A TheSansPlain"/>
          <w:szCs w:val="24"/>
        </w:rPr>
      </w:pPr>
      <w:r w:rsidRPr="00C44939">
        <w:rPr>
          <w:rFonts w:ascii="V&amp;A TheSansPlain" w:hAnsi="V&amp;A TheSansPlain"/>
          <w:szCs w:val="24"/>
        </w:rPr>
        <w:t>University of Pretoria, South Africa (17</w:t>
      </w:r>
      <w:r w:rsidRPr="00C44939">
        <w:rPr>
          <w:rFonts w:ascii="V&amp;A TheSansPlain" w:hAnsi="V&amp;A TheSansPlain"/>
          <w:szCs w:val="24"/>
          <w:vertAlign w:val="superscript"/>
        </w:rPr>
        <w:t>th</w:t>
      </w:r>
      <w:r w:rsidRPr="00C44939">
        <w:rPr>
          <w:rFonts w:ascii="V&amp;A TheSansPlain" w:hAnsi="V&amp;A TheSansPlain"/>
          <w:szCs w:val="24"/>
        </w:rPr>
        <w:t>-21</w:t>
      </w:r>
      <w:r w:rsidRPr="00C44939">
        <w:rPr>
          <w:rFonts w:ascii="V&amp;A TheSansPlain" w:hAnsi="V&amp;A TheSansPlain"/>
          <w:szCs w:val="24"/>
          <w:vertAlign w:val="superscript"/>
        </w:rPr>
        <w:t>st</w:t>
      </w:r>
      <w:r w:rsidRPr="00C44939">
        <w:rPr>
          <w:rFonts w:ascii="V&amp;A TheSansPlain" w:hAnsi="V&amp;A TheSansPlain"/>
          <w:szCs w:val="24"/>
        </w:rPr>
        <w:t xml:space="preserve"> October 2018)</w:t>
      </w:r>
    </w:p>
    <w:p w:rsidR="00C44939" w:rsidRPr="00C44939" w:rsidRDefault="00C44939" w:rsidP="00C44939">
      <w:pPr>
        <w:spacing w:after="0"/>
        <w:rPr>
          <w:rFonts w:ascii="V&amp;A TheSansPlain" w:hAnsi="V&amp;A TheSansPlain"/>
          <w:b/>
          <w:szCs w:val="24"/>
        </w:rPr>
      </w:pPr>
    </w:p>
    <w:p w:rsidR="00C44939" w:rsidRPr="00C133EE" w:rsidRDefault="00C44939">
      <w:pPr>
        <w:rPr>
          <w:rFonts w:ascii="V&amp;A TheSansPlain" w:hAnsi="V&amp;A TheSansPlain"/>
        </w:rPr>
      </w:pPr>
      <w:r w:rsidRPr="00C133EE">
        <w:rPr>
          <w:rFonts w:ascii="V&amp;A TheSansPlain" w:hAnsi="V&amp;A TheSansPlain"/>
        </w:rPr>
        <w:t>Title:</w:t>
      </w:r>
      <w:r w:rsidR="00C133EE" w:rsidRPr="00C133EE">
        <w:rPr>
          <w:rFonts w:ascii="V&amp;A TheSansPlain" w:hAnsi="V&amp;A TheSansPlain"/>
        </w:rPr>
        <w:tab/>
      </w:r>
      <w:r w:rsidR="00C133EE" w:rsidRPr="00C133EE">
        <w:rPr>
          <w:rFonts w:ascii="V&amp;A TheSansPlain" w:hAnsi="V&amp;A TheSansPlain"/>
        </w:rPr>
        <w:tab/>
      </w:r>
      <w:bookmarkStart w:id="0" w:name="_GoBack"/>
      <w:bookmarkEnd w:id="0"/>
    </w:p>
    <w:p w:rsidR="00C44939" w:rsidRPr="00C133EE" w:rsidRDefault="00C44939">
      <w:pPr>
        <w:rPr>
          <w:rFonts w:ascii="V&amp;A TheSansPlain" w:hAnsi="V&amp;A TheSansPlain"/>
        </w:rPr>
      </w:pPr>
      <w:r w:rsidRPr="00C133EE">
        <w:rPr>
          <w:rFonts w:ascii="V&amp;A TheSansPlain" w:hAnsi="V&amp;A TheSansPlain"/>
        </w:rPr>
        <w:t>Author(s):</w:t>
      </w:r>
      <w:r w:rsidR="00C133EE" w:rsidRPr="00C133EE">
        <w:rPr>
          <w:rFonts w:ascii="V&amp;A TheSansPlain" w:hAnsi="V&amp;A TheSansPlain"/>
        </w:rPr>
        <w:tab/>
      </w:r>
    </w:p>
    <w:p w:rsidR="00C44939" w:rsidRPr="00C133EE" w:rsidRDefault="00C44939">
      <w:pPr>
        <w:rPr>
          <w:rFonts w:ascii="V&amp;A TheSansPlain" w:hAnsi="V&amp;A TheSansPlain"/>
        </w:rPr>
      </w:pPr>
      <w:r w:rsidRPr="00C133EE">
        <w:rPr>
          <w:rFonts w:ascii="V&amp;A TheSansPlain" w:hAnsi="V&amp;A TheSansPlain"/>
        </w:rPr>
        <w:t>Affiliation:</w:t>
      </w:r>
      <w:r w:rsidR="00C133EE" w:rsidRPr="00C133EE">
        <w:rPr>
          <w:rFonts w:ascii="V&amp;A TheSansPlain" w:hAnsi="V&amp;A TheSansPlai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4939" w:rsidRPr="00C44939" w:rsidTr="00C44939">
        <w:tc>
          <w:tcPr>
            <w:tcW w:w="10456" w:type="dxa"/>
          </w:tcPr>
          <w:p w:rsidR="00C44939" w:rsidRPr="00C44939" w:rsidRDefault="00C44939">
            <w:pPr>
              <w:rPr>
                <w:rFonts w:ascii="V&amp;A TheSansPlain" w:hAnsi="V&amp;A TheSansPlain"/>
              </w:rPr>
            </w:pPr>
            <w:r w:rsidRPr="00C44939">
              <w:rPr>
                <w:rFonts w:ascii="V&amp;A TheSansPlain" w:hAnsi="V&amp;A TheSansPlain"/>
              </w:rPr>
              <w:t>Abstract Text:</w:t>
            </w:r>
          </w:p>
        </w:tc>
      </w:tr>
      <w:tr w:rsidR="00C44939" w:rsidRPr="00C44939" w:rsidTr="00C44939">
        <w:tc>
          <w:tcPr>
            <w:tcW w:w="10456" w:type="dxa"/>
          </w:tcPr>
          <w:p w:rsidR="00C44939" w:rsidRPr="00C44939" w:rsidRDefault="001F588F">
            <w:pPr>
              <w:rPr>
                <w:rFonts w:ascii="V&amp;A TheSansPlain" w:hAnsi="V&amp;A TheSansPlain"/>
              </w:rPr>
            </w:pPr>
            <w:r w:rsidRPr="00C44939">
              <w:rPr>
                <w:rFonts w:ascii="V&amp;A TheSansPlain" w:hAnsi="V&amp;A TheSansPlain"/>
                <w:sz w:val="20"/>
                <w:szCs w:val="20"/>
              </w:rPr>
              <w:t>(max 500w, including 4-5 keywords</w:t>
            </w:r>
            <w:r>
              <w:rPr>
                <w:rFonts w:ascii="V&amp;A TheSansPlain" w:hAnsi="V&amp;A TheSansPlain"/>
                <w:sz w:val="20"/>
                <w:szCs w:val="20"/>
              </w:rPr>
              <w:t>)</w:t>
            </w: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Default="00C44939">
            <w:pPr>
              <w:rPr>
                <w:rFonts w:ascii="V&amp;A TheSansPlain" w:hAnsi="V&amp;A TheSansPlain"/>
              </w:rPr>
            </w:pPr>
          </w:p>
          <w:p w:rsid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>
            <w:pPr>
              <w:rPr>
                <w:rFonts w:ascii="V&amp;A TheSansPlain" w:hAnsi="V&amp;A TheSansPlain"/>
              </w:rPr>
            </w:pPr>
          </w:p>
          <w:p w:rsidR="00C44939" w:rsidRPr="00C44939" w:rsidRDefault="00C44939" w:rsidP="00C44939">
            <w:pPr>
              <w:jc w:val="right"/>
              <w:rPr>
                <w:rFonts w:ascii="V&amp;A TheSansPlain" w:hAnsi="V&amp;A TheSansPlain"/>
              </w:rPr>
            </w:pPr>
          </w:p>
        </w:tc>
      </w:tr>
    </w:tbl>
    <w:p w:rsidR="00C44939" w:rsidRPr="00C44939" w:rsidRDefault="00C44939" w:rsidP="001F588F">
      <w:pPr>
        <w:jc w:val="right"/>
        <w:rPr>
          <w:rFonts w:ascii="V&amp;A TheSansPlain" w:hAnsi="V&amp;A TheSansPlain"/>
          <w:sz w:val="20"/>
        </w:rPr>
      </w:pPr>
      <w:r w:rsidRPr="00C44939">
        <w:rPr>
          <w:rFonts w:ascii="V&amp;A TheSansPlain" w:hAnsi="V&amp;A TheSansPlain"/>
          <w:sz w:val="20"/>
        </w:rPr>
        <w:t>Please note the deadline for abstract submissions is 14</w:t>
      </w:r>
      <w:r w:rsidRPr="00C44939">
        <w:rPr>
          <w:rFonts w:ascii="V&amp;A TheSansPlain" w:hAnsi="V&amp;A TheSansPlain"/>
          <w:sz w:val="20"/>
          <w:vertAlign w:val="superscript"/>
        </w:rPr>
        <w:t>th</w:t>
      </w:r>
      <w:r w:rsidRPr="00C44939">
        <w:rPr>
          <w:rFonts w:ascii="V&amp;A TheSansPlain" w:hAnsi="V&amp;A TheSansPlain"/>
          <w:sz w:val="20"/>
        </w:rPr>
        <w:t xml:space="preserve"> May 2018</w:t>
      </w:r>
    </w:p>
    <w:p w:rsidR="00C44939" w:rsidRDefault="00C44939" w:rsidP="00C44939">
      <w:pPr>
        <w:spacing w:after="0"/>
        <w:rPr>
          <w:rFonts w:ascii="V&amp;A TheSansPlain" w:hAnsi="V&amp;A TheSansPlain"/>
          <w:sz w:val="20"/>
          <w:szCs w:val="20"/>
        </w:rPr>
      </w:pPr>
    </w:p>
    <w:p w:rsidR="00C44939" w:rsidRPr="001776D4" w:rsidRDefault="00C44939" w:rsidP="00C44939">
      <w:pPr>
        <w:spacing w:after="0"/>
        <w:jc w:val="center"/>
        <w:rPr>
          <w:rFonts w:ascii="V&amp;A TheSansPlain" w:hAnsi="V&amp;A TheSansPlain"/>
          <w:sz w:val="20"/>
          <w:szCs w:val="20"/>
        </w:rPr>
      </w:pPr>
      <w:r w:rsidRPr="001776D4">
        <w:rPr>
          <w:rFonts w:ascii="V&amp;A TheSansPlain" w:hAnsi="V&amp;A TheSansPlain"/>
          <w:sz w:val="20"/>
          <w:szCs w:val="20"/>
        </w:rPr>
        <w:t xml:space="preserve">To </w:t>
      </w:r>
      <w:r>
        <w:rPr>
          <w:rFonts w:ascii="V&amp;A TheSansPlain" w:hAnsi="V&amp;A TheSansPlain"/>
          <w:sz w:val="20"/>
          <w:szCs w:val="20"/>
        </w:rPr>
        <w:t>submit</w:t>
      </w:r>
      <w:r w:rsidRPr="001776D4">
        <w:rPr>
          <w:rFonts w:ascii="V&amp;A TheSansPlain" w:hAnsi="V&amp;A TheSansPlain"/>
          <w:sz w:val="20"/>
          <w:szCs w:val="20"/>
        </w:rPr>
        <w:t xml:space="preserve"> an abstract or to contact the conference organisers</w:t>
      </w:r>
      <w:r>
        <w:rPr>
          <w:rFonts w:ascii="V&amp;A TheSansPlain" w:hAnsi="V&amp;A TheSansPlain"/>
          <w:sz w:val="20"/>
          <w:szCs w:val="20"/>
        </w:rPr>
        <w:t xml:space="preserve"> with a query</w:t>
      </w:r>
      <w:r w:rsidRPr="001776D4">
        <w:rPr>
          <w:rFonts w:ascii="V&amp;A TheSansPlain" w:hAnsi="V&amp;A TheSansPlain"/>
          <w:sz w:val="20"/>
          <w:szCs w:val="20"/>
        </w:rPr>
        <w:t xml:space="preserve"> please email </w:t>
      </w:r>
      <w:hyperlink r:id="rId4" w:history="1">
        <w:r w:rsidRPr="001776D4">
          <w:rPr>
            <w:rStyle w:val="Hyperlink"/>
            <w:rFonts w:ascii="V&amp;A TheSansPlain" w:hAnsi="V&amp;A TheSansPlain"/>
            <w:sz w:val="20"/>
            <w:szCs w:val="20"/>
          </w:rPr>
          <w:t>l.jones@vam.ac.uk</w:t>
        </w:r>
      </w:hyperlink>
    </w:p>
    <w:p w:rsidR="00C44939" w:rsidRPr="00C44939" w:rsidRDefault="00C44939" w:rsidP="00C44939">
      <w:pPr>
        <w:pStyle w:val="Footer"/>
        <w:jc w:val="center"/>
      </w:pPr>
      <w:r w:rsidRPr="00080150">
        <w:rPr>
          <w:rFonts w:ascii="V&amp;A TheSansPlain" w:hAnsi="V&amp;A TheSansPlain"/>
          <w:sz w:val="20"/>
          <w:szCs w:val="20"/>
        </w:rPr>
        <w:t xml:space="preserve">For more information on the Culture in Crisis Programme, please visit </w:t>
      </w:r>
      <w:hyperlink r:id="rId5" w:history="1">
        <w:r w:rsidRPr="00EB11CE">
          <w:rPr>
            <w:rStyle w:val="Hyperlink"/>
            <w:rFonts w:ascii="V&amp;A TheSansPlain" w:hAnsi="V&amp;A TheSansPlain"/>
            <w:sz w:val="20"/>
            <w:szCs w:val="20"/>
          </w:rPr>
          <w:t>www.</w:t>
        </w:r>
        <w:r w:rsidRPr="00EB11CE">
          <w:rPr>
            <w:rStyle w:val="Hyperlink"/>
          </w:rPr>
          <w:t>vam.ac.uk/cultureincrisis</w:t>
        </w:r>
      </w:hyperlink>
    </w:p>
    <w:sectPr w:rsidR="00C44939" w:rsidRPr="00C44939" w:rsidSect="00C44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&amp;A TheSansPlain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39"/>
    <w:rsid w:val="00136522"/>
    <w:rsid w:val="001F588F"/>
    <w:rsid w:val="008C290B"/>
    <w:rsid w:val="00C133EE"/>
    <w:rsid w:val="00C44939"/>
    <w:rsid w:val="00C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D07DF-4FA5-426A-8FC4-A9DD9508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93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4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m.ac.uk/cultureincrisis" TargetMode="External"/><Relationship Id="rId4" Type="http://schemas.openxmlformats.org/officeDocument/2006/relationships/hyperlink" Target="mailto:l.jones@v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Jones</dc:creator>
  <cp:keywords/>
  <dc:description/>
  <cp:lastModifiedBy>Laura Jones</cp:lastModifiedBy>
  <cp:revision>4</cp:revision>
  <dcterms:created xsi:type="dcterms:W3CDTF">2018-03-20T11:54:00Z</dcterms:created>
  <dcterms:modified xsi:type="dcterms:W3CDTF">2018-03-20T12:05:00Z</dcterms:modified>
</cp:coreProperties>
</file>