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AEAB" w14:textId="77777777" w:rsidR="0072644D" w:rsidRDefault="00C35B36">
      <w:pPr>
        <w:spacing w:after="160"/>
        <w:jc w:val="right"/>
      </w:pPr>
      <w:r>
        <w:rPr>
          <w:noProof/>
        </w:rPr>
        <w:drawing>
          <wp:inline distT="0" distB="0" distL="0" distR="0" wp14:anchorId="4B427772" wp14:editId="4FED3604">
            <wp:extent cx="1609725" cy="1600200"/>
            <wp:effectExtent l="0" t="0" r="0" b="0"/>
            <wp:docPr id="100001" name="Picture 100001" descr="Macintosh HD:Users:apple:Desktop:435008274_1280x7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1609725" cy="1600200"/>
                    </a:xfrm>
                    <a:prstGeom prst="rect">
                      <a:avLst/>
                    </a:prstGeom>
                  </pic:spPr>
                </pic:pic>
              </a:graphicData>
            </a:graphic>
          </wp:inline>
        </w:drawing>
      </w:r>
    </w:p>
    <w:p w14:paraId="15AAAE17" w14:textId="77777777" w:rsidR="0072644D" w:rsidRDefault="00C35B36">
      <w:pPr>
        <w:spacing w:after="160"/>
        <w:rPr>
          <w:sz w:val="40"/>
          <w:szCs w:val="40"/>
        </w:rPr>
      </w:pPr>
      <w:r>
        <w:rPr>
          <w:rFonts w:ascii="V&amp;A TheSansPlain" w:eastAsia="V&amp;A TheSansPlain" w:hAnsi="V&amp;A TheSansPlain" w:cs="V&amp;A TheSansPlain"/>
          <w:sz w:val="40"/>
          <w:szCs w:val="40"/>
        </w:rPr>
        <w:t>V&amp;A RESEARCH INSTITUTE OFFSITE RESIDENCY</w:t>
      </w:r>
    </w:p>
    <w:p w14:paraId="4FE56546" w14:textId="77777777" w:rsidR="0072644D" w:rsidRDefault="00C35B36">
      <w:pPr>
        <w:spacing w:after="160"/>
        <w:rPr>
          <w:sz w:val="40"/>
          <w:szCs w:val="40"/>
        </w:rPr>
      </w:pPr>
      <w:r>
        <w:rPr>
          <w:rFonts w:ascii="V&amp;A TheSansPlain" w:eastAsia="V&amp;A TheSansPlain" w:hAnsi="V&amp;A TheSansPlain" w:cs="V&amp;A TheSansPlain"/>
          <w:i/>
          <w:iCs/>
          <w:sz w:val="40"/>
          <w:szCs w:val="40"/>
        </w:rPr>
        <w:t xml:space="preserve">Raw Materials: </w:t>
      </w:r>
      <w:proofErr w:type="spellStart"/>
      <w:r>
        <w:rPr>
          <w:rFonts w:ascii="V&amp;A TheSansPlain" w:eastAsia="V&amp;A TheSansPlain" w:hAnsi="V&amp;A TheSansPlain" w:cs="V&amp;A TheSansPlain"/>
          <w:i/>
          <w:iCs/>
          <w:sz w:val="40"/>
          <w:szCs w:val="40"/>
        </w:rPr>
        <w:t>Newham</w:t>
      </w:r>
      <w:proofErr w:type="spellEnd"/>
      <w:r>
        <w:rPr>
          <w:rFonts w:ascii="V&amp;A TheSansPlain" w:eastAsia="V&amp;A TheSansPlain" w:hAnsi="V&amp;A TheSansPlain" w:cs="V&amp;A TheSansPlain"/>
          <w:i/>
          <w:iCs/>
          <w:sz w:val="40"/>
          <w:szCs w:val="40"/>
        </w:rPr>
        <w:t>, East London</w:t>
      </w:r>
    </w:p>
    <w:p w14:paraId="2E6AFBC2" w14:textId="07ABD8B8" w:rsidR="0072644D" w:rsidRPr="00A91AFC" w:rsidRDefault="00C35B36">
      <w:pPr>
        <w:spacing w:after="160"/>
        <w:rPr>
          <w:color w:val="000000" w:themeColor="text1"/>
          <w:sz w:val="40"/>
          <w:szCs w:val="40"/>
        </w:rPr>
      </w:pPr>
      <w:r>
        <w:rPr>
          <w:rFonts w:ascii="V&amp;A TheSansPlain" w:eastAsia="V&amp;A TheSansPlain" w:hAnsi="V&amp;A TheSansPlain" w:cs="V&amp;A TheSansPlain"/>
          <w:sz w:val="40"/>
          <w:szCs w:val="40"/>
        </w:rPr>
        <w:t xml:space="preserve">In collaboration with Bow Arts’ </w:t>
      </w:r>
      <w:r w:rsidRPr="00A91AFC">
        <w:rPr>
          <w:rFonts w:ascii="V&amp;A TheSansPlain" w:eastAsia="V&amp;A TheSansPlain" w:hAnsi="V&amp;A TheSansPlain" w:cs="V&amp;A TheSansPlain"/>
          <w:color w:val="000000" w:themeColor="text1"/>
          <w:sz w:val="40"/>
          <w:szCs w:val="40"/>
        </w:rPr>
        <w:t>RAW Studios, Royal Albert Wharf</w:t>
      </w:r>
    </w:p>
    <w:p w14:paraId="59490656" w14:textId="77777777" w:rsidR="0072644D" w:rsidRDefault="0072644D">
      <w:pPr>
        <w:spacing w:after="160"/>
        <w:rPr>
          <w:sz w:val="40"/>
          <w:szCs w:val="40"/>
        </w:rPr>
      </w:pPr>
    </w:p>
    <w:p w14:paraId="6184E84F" w14:textId="77777777" w:rsidR="0072644D" w:rsidRDefault="00C35B36">
      <w:pPr>
        <w:spacing w:after="160"/>
        <w:rPr>
          <w:sz w:val="40"/>
          <w:szCs w:val="40"/>
        </w:rPr>
      </w:pPr>
      <w:r>
        <w:rPr>
          <w:rFonts w:ascii="V&amp;A TheSansPlain" w:eastAsia="V&amp;A TheSansPlain" w:hAnsi="V&amp;A TheSansPlain" w:cs="V&amp;A TheSansPlain"/>
          <w:b/>
          <w:bCs/>
          <w:sz w:val="40"/>
          <w:szCs w:val="40"/>
        </w:rPr>
        <w:t>Open Call for Nominations and Applications</w:t>
      </w:r>
    </w:p>
    <w:p w14:paraId="42D0FB16" w14:textId="77777777" w:rsidR="0072644D" w:rsidRDefault="00C35B36">
      <w:pPr>
        <w:spacing w:line="240" w:lineRule="auto"/>
      </w:pPr>
      <w:r>
        <w:rPr>
          <w:rFonts w:ascii="V&amp;A TheSansPlain" w:eastAsia="V&amp;A TheSansPlain" w:hAnsi="V&amp;A TheSansPlain" w:cs="V&amp;A TheSansPlain"/>
          <w:i/>
          <w:iCs/>
        </w:rPr>
        <w:t xml:space="preserve">Residency dates: 2 x 3-month residencies from Summer 2022                      </w:t>
      </w:r>
    </w:p>
    <w:p w14:paraId="663D5368" w14:textId="77777777" w:rsidR="0072644D" w:rsidRDefault="00C35B36">
      <w:pPr>
        <w:spacing w:line="240" w:lineRule="auto"/>
      </w:pPr>
      <w:r>
        <w:rPr>
          <w:rFonts w:ascii="V&amp;A TheSansPlain" w:eastAsia="V&amp;A TheSansPlain" w:hAnsi="V&amp;A TheSansPlain" w:cs="V&amp;A TheSansPlain"/>
          <w:i/>
          <w:iCs/>
        </w:rPr>
        <w:t xml:space="preserve">Residency Stipend (to include accommodation cost and basic material costs): £10,000 </w:t>
      </w:r>
    </w:p>
    <w:p w14:paraId="59B5A382" w14:textId="77777777" w:rsidR="0072644D" w:rsidRDefault="00C35B36">
      <w:pPr>
        <w:spacing w:line="240" w:lineRule="auto"/>
      </w:pPr>
      <w:r>
        <w:rPr>
          <w:rFonts w:ascii="V&amp;A TheSansPlain" w:eastAsia="V&amp;A TheSansPlain" w:hAnsi="V&amp;A TheSansPlain" w:cs="V&amp;A TheSansPlain"/>
          <w:i/>
          <w:iCs/>
        </w:rPr>
        <w:t>Production budget: depending on project and proposal</w:t>
      </w:r>
    </w:p>
    <w:p w14:paraId="284E8D31" w14:textId="77777777" w:rsidR="0072644D" w:rsidRDefault="00C35B36">
      <w:pPr>
        <w:spacing w:line="240" w:lineRule="auto"/>
      </w:pPr>
      <w:r>
        <w:rPr>
          <w:rFonts w:ascii="V&amp;A TheSansPlain" w:eastAsia="V&amp;A TheSansPlain" w:hAnsi="V&amp;A TheSansPlain" w:cs="V&amp;A TheSansPlain"/>
          <w:i/>
          <w:iCs/>
        </w:rPr>
        <w:t xml:space="preserve">Standard return ticket to London </w:t>
      </w:r>
    </w:p>
    <w:p w14:paraId="688B57E8" w14:textId="77777777" w:rsidR="0072644D" w:rsidRDefault="00C35B36">
      <w:pPr>
        <w:spacing w:line="240" w:lineRule="auto"/>
      </w:pPr>
      <w:r>
        <w:rPr>
          <w:rFonts w:ascii="V&amp;A TheSansPlain" w:eastAsia="V&amp;A TheSansPlain" w:hAnsi="V&amp;A TheSansPlain" w:cs="V&amp;A TheSansPlain"/>
          <w:i/>
          <w:iCs/>
        </w:rPr>
        <w:t xml:space="preserve">Deadline for applications: TBD </w:t>
      </w:r>
    </w:p>
    <w:p w14:paraId="44B84795" w14:textId="77777777" w:rsidR="0072644D" w:rsidRDefault="00C35B36">
      <w:pPr>
        <w:spacing w:line="240" w:lineRule="auto"/>
      </w:pPr>
      <w:r>
        <w:rPr>
          <w:rFonts w:ascii="V&amp;A TheSansPlain" w:eastAsia="V&amp;A TheSansPlain" w:hAnsi="V&amp;A TheSansPlain" w:cs="V&amp;A TheSansPlain"/>
          <w:i/>
          <w:iCs/>
        </w:rPr>
        <w:t xml:space="preserve">Interview date:  TBD </w:t>
      </w:r>
    </w:p>
    <w:p w14:paraId="6C9EF2F9" w14:textId="77777777" w:rsidR="0072644D" w:rsidRDefault="0072644D">
      <w:pPr>
        <w:spacing w:line="240" w:lineRule="auto"/>
      </w:pPr>
    </w:p>
    <w:p w14:paraId="28DC1E1D" w14:textId="77777777" w:rsidR="0072644D" w:rsidRDefault="0072644D">
      <w:pPr>
        <w:spacing w:line="240" w:lineRule="auto"/>
      </w:pPr>
    </w:p>
    <w:p w14:paraId="1F7C087E" w14:textId="04835BF2" w:rsidR="0072644D" w:rsidRDefault="00C35B36">
      <w:pPr>
        <w:spacing w:after="160"/>
      </w:pPr>
      <w:r>
        <w:rPr>
          <w:rFonts w:ascii="V&amp;A TheSansPlain" w:eastAsia="V&amp;A TheSansPlain" w:hAnsi="V&amp;A TheSansPlain" w:cs="V&amp;A TheSansPlain"/>
        </w:rPr>
        <w:t>The Victoria and Albert Museum (V&amp;A) and Bow Arts are seeking nominations for two residencies based at Bow Arts’ RAW community space, situated in the heart of the Docklands at Royal Albert Wharf in East London.  Nominators will be asked to submit a joint application with the nominated practitioner.</w:t>
      </w:r>
    </w:p>
    <w:p w14:paraId="745E87F6" w14:textId="77777777" w:rsidR="0072644D" w:rsidRDefault="00C35B36">
      <w:pPr>
        <w:spacing w:after="160"/>
      </w:pPr>
      <w:r>
        <w:rPr>
          <w:rFonts w:ascii="V&amp;A TheSansPlain" w:eastAsia="V&amp;A TheSansPlain" w:hAnsi="V&amp;A TheSansPlain" w:cs="V&amp;A TheSansPlain"/>
        </w:rPr>
        <w:t xml:space="preserve">These off-site residencies will take the starting point of histories and practices of making, manufacturing, and materials in the area of </w:t>
      </w:r>
      <w:proofErr w:type="spellStart"/>
      <w:r>
        <w:rPr>
          <w:rFonts w:ascii="V&amp;A TheSansPlain" w:eastAsia="V&amp;A TheSansPlain" w:hAnsi="V&amp;A TheSansPlain" w:cs="V&amp;A TheSansPlain"/>
        </w:rPr>
        <w:t>Newham</w:t>
      </w:r>
      <w:proofErr w:type="spellEnd"/>
      <w:r>
        <w:rPr>
          <w:rFonts w:ascii="V&amp;A TheSansPlain" w:eastAsia="V&amp;A TheSansPlain" w:hAnsi="V&amp;A TheSansPlain" w:cs="V&amp;A TheSansPlain"/>
        </w:rPr>
        <w:t xml:space="preserve">, which borders the east bank of the </w:t>
      </w:r>
      <w:proofErr w:type="gramStart"/>
      <w:r>
        <w:rPr>
          <w:rFonts w:ascii="V&amp;A TheSansPlain" w:eastAsia="V&amp;A TheSansPlain" w:hAnsi="V&amp;A TheSansPlain" w:cs="V&amp;A TheSansPlain"/>
        </w:rPr>
        <w:t>River</w:t>
      </w:r>
      <w:proofErr w:type="gramEnd"/>
      <w:r>
        <w:rPr>
          <w:rFonts w:ascii="V&amp;A TheSansPlain" w:eastAsia="V&amp;A TheSansPlain" w:hAnsi="V&amp;A TheSansPlain" w:cs="V&amp;A TheSansPlain"/>
        </w:rPr>
        <w:t xml:space="preserve"> Lea and encompasses the historic Royal Docklands. We are looking for international artists, designers, or makers with a socially engaged practice or practitioners who consider community engagement central part of their creative process. The residencies will be rooted in the local context with the aim of engaging our local communities as part of the pre-opening, outreach </w:t>
      </w:r>
      <w:proofErr w:type="spellStart"/>
      <w:r>
        <w:rPr>
          <w:rFonts w:ascii="V&amp;A TheSansPlain" w:eastAsia="V&amp;A TheSansPlain" w:hAnsi="V&amp;A TheSansPlain" w:cs="V&amp;A TheSansPlain"/>
        </w:rPr>
        <w:t>programme</w:t>
      </w:r>
      <w:proofErr w:type="spellEnd"/>
      <w:r>
        <w:rPr>
          <w:rFonts w:ascii="V&amp;A TheSansPlain" w:eastAsia="V&amp;A TheSansPlain" w:hAnsi="V&amp;A TheSansPlain" w:cs="V&amp;A TheSansPlain"/>
        </w:rPr>
        <w:t xml:space="preserve"> for V&amp;A East, the V&amp;A’s new project in Stratford, London.  V&amp;A East will be at once locally rooted and globally relevant.  These site-specific residencies embody this ethos and are integral to our pre-opening community engagement </w:t>
      </w:r>
      <w:proofErr w:type="spellStart"/>
      <w:r>
        <w:rPr>
          <w:rFonts w:ascii="V&amp;A TheSansPlain" w:eastAsia="V&amp;A TheSansPlain" w:hAnsi="V&amp;A TheSansPlain" w:cs="V&amp;A TheSansPlain"/>
        </w:rPr>
        <w:t>programme</w:t>
      </w:r>
      <w:proofErr w:type="spellEnd"/>
      <w:r>
        <w:rPr>
          <w:rFonts w:ascii="V&amp;A TheSansPlain" w:eastAsia="V&amp;A TheSansPlain" w:hAnsi="V&amp;A TheSansPlain" w:cs="V&amp;A TheSansPlain"/>
        </w:rPr>
        <w:t xml:space="preserve"> that operates as a test site for exploring new and innovative modes of museum engagement for the 21</w:t>
      </w:r>
      <w:r>
        <w:rPr>
          <w:rFonts w:ascii="V&amp;A TheSansPlain" w:eastAsia="V&amp;A TheSansPlain" w:hAnsi="V&amp;A TheSansPlain" w:cs="V&amp;A TheSansPlain"/>
          <w:vertAlign w:val="superscript"/>
        </w:rPr>
        <w:t>st</w:t>
      </w:r>
      <w:r>
        <w:rPr>
          <w:rFonts w:ascii="V&amp;A TheSansPlain" w:eastAsia="V&amp;A TheSansPlain" w:hAnsi="V&amp;A TheSansPlain" w:cs="V&amp;A TheSansPlain"/>
        </w:rPr>
        <w:t xml:space="preserve"> century. </w:t>
      </w:r>
    </w:p>
    <w:p w14:paraId="6992DF6D" w14:textId="77777777" w:rsidR="0072644D" w:rsidRDefault="00C35B36">
      <w:pPr>
        <w:spacing w:line="240" w:lineRule="auto"/>
        <w:rPr>
          <w:sz w:val="28"/>
          <w:szCs w:val="28"/>
        </w:rPr>
      </w:pPr>
      <w:r>
        <w:rPr>
          <w:rFonts w:ascii="V&amp;A TheSansPlain" w:eastAsia="V&amp;A TheSansPlain" w:hAnsi="V&amp;A TheSansPlain" w:cs="V&amp;A TheSansPlain"/>
          <w:b/>
          <w:bCs/>
          <w:smallCaps/>
          <w:sz w:val="28"/>
          <w:szCs w:val="28"/>
        </w:rPr>
        <w:lastRenderedPageBreak/>
        <w:t xml:space="preserve">Further information </w:t>
      </w:r>
    </w:p>
    <w:p w14:paraId="42924A90" w14:textId="77777777" w:rsidR="0072644D" w:rsidRDefault="00C35B36">
      <w:pPr>
        <w:tabs>
          <w:tab w:val="left" w:pos="2625"/>
        </w:tabs>
        <w:spacing w:line="240" w:lineRule="auto"/>
      </w:pPr>
      <w:r>
        <w:tab/>
      </w:r>
    </w:p>
    <w:p w14:paraId="01435AB8" w14:textId="77777777" w:rsidR="0072644D" w:rsidRDefault="0072644D">
      <w:pPr>
        <w:spacing w:line="240" w:lineRule="auto"/>
      </w:pPr>
    </w:p>
    <w:p w14:paraId="0FFC079C" w14:textId="77777777" w:rsidR="0072644D" w:rsidRDefault="00C35B36">
      <w:pPr>
        <w:spacing w:line="240" w:lineRule="auto"/>
      </w:pPr>
      <w:r>
        <w:rPr>
          <w:rFonts w:ascii="V&amp;A TheSansPlain" w:eastAsia="V&amp;A TheSansPlain" w:hAnsi="V&amp;A TheSansPlain" w:cs="V&amp;A TheSansPlain"/>
          <w:b/>
          <w:bCs/>
          <w:smallCaps/>
        </w:rPr>
        <w:t>V&amp;A East</w:t>
      </w:r>
    </w:p>
    <w:p w14:paraId="52BC9914" w14:textId="77777777" w:rsidR="0072644D" w:rsidRDefault="0072644D">
      <w:pPr>
        <w:spacing w:line="240" w:lineRule="auto"/>
      </w:pPr>
    </w:p>
    <w:p w14:paraId="28497C75" w14:textId="77777777" w:rsidR="0072644D" w:rsidRDefault="00C35B36">
      <w:pPr>
        <w:spacing w:after="160"/>
      </w:pPr>
      <w:r>
        <w:rPr>
          <w:rFonts w:ascii="V&amp;A TheSansPlain" w:eastAsia="V&amp;A TheSansPlain" w:hAnsi="V&amp;A TheSansPlain" w:cs="V&amp;A TheSansPlain"/>
        </w:rPr>
        <w:t xml:space="preserve">V&amp;A East is an ambitious new institution located across two sites in Stratford’s Queen Elizabeth Olympic Park: a dynamic new museum at Stratford Waterfront, and a Storehouse for collections, research and learning at Here East. The V&amp;A East project will radically expand the museum’s reach and impact providing unprecedented access to the museum’s unrivalled collections of art, </w:t>
      </w:r>
      <w:proofErr w:type="gramStart"/>
      <w:r>
        <w:rPr>
          <w:rFonts w:ascii="V&amp;A TheSansPlain" w:eastAsia="V&amp;A TheSansPlain" w:hAnsi="V&amp;A TheSansPlain" w:cs="V&amp;A TheSansPlain"/>
        </w:rPr>
        <w:t>design</w:t>
      </w:r>
      <w:proofErr w:type="gramEnd"/>
      <w:r>
        <w:rPr>
          <w:rFonts w:ascii="V&amp;A TheSansPlain" w:eastAsia="V&amp;A TheSansPlain" w:hAnsi="V&amp;A TheSansPlain" w:cs="V&amp;A TheSansPlain"/>
        </w:rPr>
        <w:t xml:space="preserve"> and performance, and provide new platforms for display and public programming. V&amp;A East aims to inspire and empower the next generation of artists, </w:t>
      </w:r>
      <w:proofErr w:type="gramStart"/>
      <w:r>
        <w:rPr>
          <w:rFonts w:ascii="V&amp;A TheSansPlain" w:eastAsia="V&amp;A TheSansPlain" w:hAnsi="V&amp;A TheSansPlain" w:cs="V&amp;A TheSansPlain"/>
        </w:rPr>
        <w:t>designers</w:t>
      </w:r>
      <w:proofErr w:type="gramEnd"/>
      <w:r>
        <w:rPr>
          <w:rFonts w:ascii="V&amp;A TheSansPlain" w:eastAsia="V&amp;A TheSansPlain" w:hAnsi="V&amp;A TheSansPlain" w:cs="V&amp;A TheSansPlain"/>
        </w:rPr>
        <w:t xml:space="preserve"> and innovators; support and promote the creative industries; and help people discover the value of creativity and design. It will enable the V&amp;A, its expertise and world-renowned collections to become part of East London's rich heritage and uniquely diverse </w:t>
      </w:r>
      <w:proofErr w:type="gramStart"/>
      <w:r>
        <w:rPr>
          <w:rFonts w:ascii="V&amp;A TheSansPlain" w:eastAsia="V&amp;A TheSansPlain" w:hAnsi="V&amp;A TheSansPlain" w:cs="V&amp;A TheSansPlain"/>
        </w:rPr>
        <w:t>community;</w:t>
      </w:r>
      <w:proofErr w:type="gramEnd"/>
      <w:r>
        <w:rPr>
          <w:rFonts w:ascii="V&amp;A TheSansPlain" w:eastAsia="V&amp;A TheSansPlain" w:hAnsi="V&amp;A TheSansPlain" w:cs="V&amp;A TheSansPlain"/>
        </w:rPr>
        <w:t xml:space="preserve"> working in partnership with the area’s creative industries and the population of students, makers, designers and digital innovators on its doorstep. </w:t>
      </w:r>
    </w:p>
    <w:p w14:paraId="26384AC1" w14:textId="77777777" w:rsidR="0072644D" w:rsidRDefault="00C35B36">
      <w:pPr>
        <w:spacing w:line="240" w:lineRule="auto"/>
      </w:pPr>
      <w:r>
        <w:rPr>
          <w:rFonts w:ascii="V&amp;A TheSansPlain" w:eastAsia="V&amp;A TheSansPlain" w:hAnsi="V&amp;A TheSansPlain" w:cs="V&amp;A TheSansPlain"/>
          <w:i/>
          <w:iCs/>
          <w:color w:val="1D1E20"/>
        </w:rPr>
        <w:t xml:space="preserve">‘V&amp;A East represents an extraordinary opportunity to open-up the V&amp;A's collection to all: as a vital sourcebook for infinite creative possibilities, as a place where young people can develop their creative skills and critical thinking, and as a platform to interrogate the ideas of our time through the designed world past and present. To ensure V&amp;A East is rooted in its </w:t>
      </w:r>
      <w:proofErr w:type="spellStart"/>
      <w:r>
        <w:rPr>
          <w:rFonts w:ascii="V&amp;A TheSansPlain" w:eastAsia="V&amp;A TheSansPlain" w:hAnsi="V&amp;A TheSansPlain" w:cs="V&amp;A TheSansPlain"/>
          <w:i/>
          <w:iCs/>
          <w:color w:val="1D1E20"/>
        </w:rPr>
        <w:t>neighbourhood</w:t>
      </w:r>
      <w:proofErr w:type="spellEnd"/>
      <w:r>
        <w:rPr>
          <w:rFonts w:ascii="V&amp;A TheSansPlain" w:eastAsia="V&amp;A TheSansPlain" w:hAnsi="V&amp;A TheSansPlain" w:cs="V&amp;A TheSansPlain"/>
          <w:i/>
          <w:iCs/>
          <w:color w:val="1D1E20"/>
        </w:rPr>
        <w:t xml:space="preserve"> by the time it opens in 2024, we will continue to build relationships across the Olympic boroughs, and test ideas through conversation and collaborative creative projects. With local people helping shape its vision and </w:t>
      </w:r>
      <w:proofErr w:type="spellStart"/>
      <w:r>
        <w:rPr>
          <w:rFonts w:ascii="V&amp;A TheSansPlain" w:eastAsia="V&amp;A TheSansPlain" w:hAnsi="V&amp;A TheSansPlain" w:cs="V&amp;A TheSansPlain"/>
          <w:i/>
          <w:iCs/>
          <w:color w:val="1D1E20"/>
        </w:rPr>
        <w:t>programmes</w:t>
      </w:r>
      <w:proofErr w:type="spellEnd"/>
      <w:r>
        <w:rPr>
          <w:rFonts w:ascii="V&amp;A TheSansPlain" w:eastAsia="V&amp;A TheSansPlain" w:hAnsi="V&amp;A TheSansPlain" w:cs="V&amp;A TheSansPlain"/>
          <w:i/>
          <w:iCs/>
          <w:color w:val="1D1E20"/>
        </w:rPr>
        <w:t xml:space="preserve">, V&amp;A East will be a place for everyone representative of the cultures, communities and creativity of east London </w:t>
      </w:r>
      <w:r>
        <w:rPr>
          <w:rFonts w:ascii="V&amp;A TheSansPlain" w:eastAsia="V&amp;A TheSansPlain" w:hAnsi="V&amp;A TheSansPlain" w:cs="V&amp;A TheSansPlain"/>
          <w:i/>
          <w:iCs/>
        </w:rPr>
        <w:t>and beyond.’ Catherine Ince, Chief Curator, V&amp;A East</w:t>
      </w:r>
    </w:p>
    <w:p w14:paraId="58989512" w14:textId="77777777" w:rsidR="0072644D" w:rsidRDefault="0072644D">
      <w:pPr>
        <w:spacing w:line="240" w:lineRule="auto"/>
      </w:pPr>
    </w:p>
    <w:p w14:paraId="709BADE6" w14:textId="77777777" w:rsidR="0072644D" w:rsidRDefault="00C35B36">
      <w:pPr>
        <w:spacing w:line="240" w:lineRule="auto"/>
      </w:pPr>
      <w:r>
        <w:rPr>
          <w:rFonts w:ascii="V&amp;A TheSansPlain" w:eastAsia="V&amp;A TheSansPlain" w:hAnsi="V&amp;A TheSansPlain" w:cs="V&amp;A TheSansPlain"/>
        </w:rPr>
        <w:t xml:space="preserve">For more information please visit: </w:t>
      </w:r>
      <w:hyperlink r:id="rId8" w:history="1">
        <w:r>
          <w:rPr>
            <w:rFonts w:ascii="V&amp;A TheSansPlain" w:eastAsia="V&amp;A TheSansPlain" w:hAnsi="V&amp;A TheSansPlain" w:cs="V&amp;A TheSansPlain"/>
            <w:color w:val="0563C1"/>
            <w:u w:val="single" w:color="0563C1"/>
          </w:rPr>
          <w:t>https://www.vam.ac.uk/info/va-east-project</w:t>
        </w:r>
      </w:hyperlink>
    </w:p>
    <w:p w14:paraId="1F6B5302" w14:textId="77777777" w:rsidR="0072644D" w:rsidRDefault="0072644D">
      <w:pPr>
        <w:spacing w:line="240" w:lineRule="auto"/>
      </w:pPr>
    </w:p>
    <w:p w14:paraId="735C3057" w14:textId="77777777" w:rsidR="0072644D" w:rsidRDefault="0072644D">
      <w:pPr>
        <w:spacing w:line="240" w:lineRule="auto"/>
      </w:pPr>
    </w:p>
    <w:p w14:paraId="32B777C9" w14:textId="77777777" w:rsidR="0072644D" w:rsidRDefault="00C35B36">
      <w:pPr>
        <w:spacing w:line="240" w:lineRule="auto"/>
      </w:pPr>
      <w:proofErr w:type="spellStart"/>
      <w:r>
        <w:rPr>
          <w:rFonts w:ascii="V&amp;A TheSansPlain" w:eastAsia="V&amp;A TheSansPlain" w:hAnsi="V&amp;A TheSansPlain" w:cs="V&amp;A TheSansPlain"/>
          <w:b/>
          <w:bCs/>
          <w:smallCaps/>
        </w:rPr>
        <w:t>Bow</w:t>
      </w:r>
      <w:proofErr w:type="spellEnd"/>
      <w:r>
        <w:rPr>
          <w:rFonts w:ascii="V&amp;A TheSansPlain" w:eastAsia="V&amp;A TheSansPlain" w:hAnsi="V&amp;A TheSansPlain" w:cs="V&amp;A TheSansPlain"/>
          <w:b/>
          <w:bCs/>
          <w:smallCaps/>
        </w:rPr>
        <w:t xml:space="preserve"> Arts </w:t>
      </w:r>
    </w:p>
    <w:p w14:paraId="437B2F5D" w14:textId="77777777" w:rsidR="0072644D" w:rsidRDefault="0072644D">
      <w:pPr>
        <w:spacing w:line="240" w:lineRule="auto"/>
      </w:pPr>
    </w:p>
    <w:p w14:paraId="67D4D85A" w14:textId="3E6B1693" w:rsidR="0072644D" w:rsidRDefault="00C35B36">
      <w:pPr>
        <w:spacing w:line="240" w:lineRule="auto"/>
      </w:pPr>
      <w:proofErr w:type="spellStart"/>
      <w:r>
        <w:rPr>
          <w:rFonts w:ascii="V&amp;A TheSansPlain" w:eastAsia="V&amp;A TheSansPlain" w:hAnsi="V&amp;A TheSansPlain" w:cs="V&amp;A TheSansPlain"/>
        </w:rPr>
        <w:t>Bow</w:t>
      </w:r>
      <w:proofErr w:type="spellEnd"/>
      <w:r>
        <w:rPr>
          <w:rFonts w:ascii="V&amp;A TheSansPlain" w:eastAsia="V&amp;A TheSansPlain" w:hAnsi="V&amp;A TheSansPlain" w:cs="V&amp;A TheSansPlain"/>
        </w:rPr>
        <w:t xml:space="preserve"> Arts was founded in 1994 with a mission to support community renewal across London by delivering arts and creative services through a financially sustainable social enterprise model. </w:t>
      </w:r>
      <w:proofErr w:type="spellStart"/>
      <w:r>
        <w:rPr>
          <w:rFonts w:ascii="V&amp;A TheSansPlain" w:eastAsia="V&amp;A TheSansPlain" w:hAnsi="V&amp;A TheSansPlain" w:cs="V&amp;A TheSansPlain"/>
        </w:rPr>
        <w:t>Bow</w:t>
      </w:r>
      <w:proofErr w:type="spellEnd"/>
      <w:r>
        <w:rPr>
          <w:rFonts w:ascii="V&amp;A TheSansPlain" w:eastAsia="V&amp;A TheSansPlain" w:hAnsi="V&amp;A TheSansPlain" w:cs="V&amp;A TheSansPlain"/>
        </w:rPr>
        <w:t xml:space="preserve"> Arts manage 12 different </w:t>
      </w:r>
      <w:hyperlink r:id="rId9" w:history="1">
        <w:r>
          <w:rPr>
            <w:rFonts w:ascii="V&amp;A TheSansPlain" w:eastAsia="V&amp;A TheSansPlain" w:hAnsi="V&amp;A TheSansPlain" w:cs="V&amp;A TheSansPlain"/>
            <w:color w:val="000000"/>
          </w:rPr>
          <w:t>Studio</w:t>
        </w:r>
      </w:hyperlink>
      <w:r>
        <w:rPr>
          <w:rFonts w:ascii="V&amp;A TheSansPlain" w:eastAsia="V&amp;A TheSansPlain" w:hAnsi="V&amp;A TheSansPlain" w:cs="V&amp;A TheSansPlain"/>
        </w:rPr>
        <w:t> sites across London alongside the </w:t>
      </w:r>
      <w:hyperlink r:id="rId10" w:history="1">
        <w:r>
          <w:rPr>
            <w:rFonts w:ascii="V&amp;A TheSansPlain" w:eastAsia="V&amp;A TheSansPlain" w:hAnsi="V&amp;A TheSansPlain" w:cs="V&amp;A TheSansPlain"/>
            <w:color w:val="000000"/>
          </w:rPr>
          <w:t>Nunnery Gallery</w:t>
        </w:r>
      </w:hyperlink>
      <w:r>
        <w:rPr>
          <w:rFonts w:ascii="V&amp;A TheSansPlain" w:eastAsia="V&amp;A TheSansPlain" w:hAnsi="V&amp;A TheSansPlain" w:cs="V&amp;A TheSansPlain"/>
        </w:rPr>
        <w:t xml:space="preserve">, a contemporary art gallery housed at the heart of our Bow Road site, an award-winning, schools education </w:t>
      </w:r>
      <w:proofErr w:type="spellStart"/>
      <w:r>
        <w:rPr>
          <w:rFonts w:ascii="V&amp;A TheSansPlain" w:eastAsia="V&amp;A TheSansPlain" w:hAnsi="V&amp;A TheSansPlain" w:cs="V&amp;A TheSansPlain"/>
        </w:rPr>
        <w:t>programme</w:t>
      </w:r>
      <w:proofErr w:type="spellEnd"/>
      <w:r>
        <w:rPr>
          <w:rFonts w:ascii="V&amp;A TheSansPlain" w:eastAsia="V&amp;A TheSansPlain" w:hAnsi="V&amp;A TheSansPlain" w:cs="V&amp;A TheSansPlain"/>
        </w:rPr>
        <w:t xml:space="preserve"> and the RAW creative arts and community hub located in the Royal Albert Wharf area, where these residencies will be based.</w:t>
      </w:r>
    </w:p>
    <w:p w14:paraId="6B7CDF2B" w14:textId="77777777" w:rsidR="0072644D" w:rsidRDefault="0072644D">
      <w:pPr>
        <w:spacing w:after="160"/>
      </w:pPr>
    </w:p>
    <w:p w14:paraId="308A52BB" w14:textId="77777777" w:rsidR="0072644D" w:rsidRDefault="00C35B36">
      <w:pPr>
        <w:spacing w:after="160"/>
      </w:pPr>
      <w:r>
        <w:rPr>
          <w:rFonts w:ascii="V&amp;A TheSansPlain" w:eastAsia="V&amp;A TheSansPlain" w:hAnsi="V&amp;A TheSansPlain" w:cs="V&amp;A TheSansPlain"/>
        </w:rPr>
        <w:t xml:space="preserve">Raw Materials is an on-going research project led by Bow Arts and supported by the V&amp;A, exploring the industrial heritage of the River Lea one material at a time. The series began with wood in 2017, examined textiles in 2018 and most recently looked at plastics in 2019. All these materials had a dramatic impact on the industrial development of east London, inspiring invention and innovation and shaping the lives of those that worked in and around them. The next project, which these residencies are a part of, will focus on the area of </w:t>
      </w:r>
      <w:proofErr w:type="spellStart"/>
      <w:r>
        <w:rPr>
          <w:rFonts w:ascii="V&amp;A TheSansPlain" w:eastAsia="V&amp;A TheSansPlain" w:hAnsi="V&amp;A TheSansPlain" w:cs="V&amp;A TheSansPlain"/>
        </w:rPr>
        <w:t>Newham</w:t>
      </w:r>
      <w:proofErr w:type="spellEnd"/>
      <w:r>
        <w:rPr>
          <w:rFonts w:ascii="V&amp;A TheSansPlain" w:eastAsia="V&amp;A TheSansPlain" w:hAnsi="V&amp;A TheSansPlain" w:cs="V&amp;A TheSansPlain"/>
        </w:rPr>
        <w:t>, which borders the east bank of the River Lea and encompasses the historic Royal Docklands, exploring new ways of collaborative working and community engagement.</w:t>
      </w:r>
    </w:p>
    <w:p w14:paraId="4594AF2B" w14:textId="77777777" w:rsidR="0072644D" w:rsidRDefault="0072644D">
      <w:pPr>
        <w:spacing w:line="240" w:lineRule="auto"/>
      </w:pPr>
    </w:p>
    <w:p w14:paraId="7410D94A" w14:textId="77777777" w:rsidR="0072644D" w:rsidRDefault="00C35B36">
      <w:pPr>
        <w:spacing w:line="240" w:lineRule="auto"/>
      </w:pPr>
      <w:r>
        <w:rPr>
          <w:rFonts w:ascii="V&amp;A TheSansPlain" w:eastAsia="V&amp;A TheSansPlain" w:hAnsi="V&amp;A TheSansPlain" w:cs="V&amp;A TheSansPlain"/>
          <w:b/>
          <w:bCs/>
          <w:smallCaps/>
        </w:rPr>
        <w:t>The V&amp;A Research Institute (VARI) and VARI Residencies</w:t>
      </w:r>
    </w:p>
    <w:p w14:paraId="456CCF76" w14:textId="77777777" w:rsidR="0072644D" w:rsidRDefault="0072644D">
      <w:pPr>
        <w:spacing w:line="240" w:lineRule="auto"/>
      </w:pPr>
    </w:p>
    <w:p w14:paraId="7A5FCB23" w14:textId="77777777" w:rsidR="0072644D" w:rsidRDefault="00C35B36">
      <w:pPr>
        <w:spacing w:line="240" w:lineRule="auto"/>
      </w:pPr>
      <w:r>
        <w:rPr>
          <w:rFonts w:ascii="V&amp;A TheSansPlain" w:eastAsia="V&amp;A TheSansPlain" w:hAnsi="V&amp;A TheSansPlain" w:cs="V&amp;A TheSansPlain"/>
        </w:rPr>
        <w:t>VARI is the V&amp;A Research Institute, supported by the Andrew W. Mellon Foundation. VARI hosts a varied portfolio of research projects, positions and affiliations involving academics, makers, designers, conservators, and other practitioners of all kinds, creating a unique research environment. VARI seeks to incubate new methods for interdisciplinary collections-led research and research-led teaching, and with support from the Andrew W. Mellon Foundation is taking the V&amp;A’s established culture of research, postgraduate teaching, and academic partnerships into a new phase.</w:t>
      </w:r>
    </w:p>
    <w:p w14:paraId="480105C9" w14:textId="77777777" w:rsidR="0072644D" w:rsidRDefault="0072644D">
      <w:pPr>
        <w:spacing w:line="240" w:lineRule="auto"/>
      </w:pPr>
    </w:p>
    <w:p w14:paraId="6A47C476" w14:textId="77777777" w:rsidR="0072644D" w:rsidRDefault="00C35B36">
      <w:pPr>
        <w:spacing w:line="240" w:lineRule="auto"/>
      </w:pPr>
      <w:r>
        <w:rPr>
          <w:rFonts w:ascii="V&amp;A TheSansPlain" w:eastAsia="V&amp;A TheSansPlain" w:hAnsi="V&amp;A TheSansPlain" w:cs="V&amp;A TheSansPlain"/>
        </w:rPr>
        <w:t xml:space="preserve">As part of VARI’s intention to develop new collaborations and methods for interdisciplinary collections research, a new strand of VARI Residencies was launched in 2016, both onsite at the V&amp;A South Kensington and offsite in East London in collaboration with different partner </w:t>
      </w:r>
      <w:proofErr w:type="spellStart"/>
      <w:r>
        <w:rPr>
          <w:rFonts w:ascii="V&amp;A TheSansPlain" w:eastAsia="V&amp;A TheSansPlain" w:hAnsi="V&amp;A TheSansPlain" w:cs="V&amp;A TheSansPlain"/>
        </w:rPr>
        <w:t>organisations</w:t>
      </w:r>
      <w:proofErr w:type="spellEnd"/>
      <w:r>
        <w:rPr>
          <w:rFonts w:ascii="V&amp;A TheSansPlain" w:eastAsia="V&amp;A TheSansPlain" w:hAnsi="V&amp;A TheSansPlain" w:cs="V&amp;A TheSansPlain"/>
        </w:rPr>
        <w:t>.</w:t>
      </w:r>
    </w:p>
    <w:p w14:paraId="5E48D7E7" w14:textId="77777777" w:rsidR="0072644D" w:rsidRDefault="0072644D">
      <w:pPr>
        <w:spacing w:line="240" w:lineRule="auto"/>
      </w:pPr>
    </w:p>
    <w:p w14:paraId="2B8FAE7B" w14:textId="77777777" w:rsidR="0072644D" w:rsidRDefault="00C35B36">
      <w:pPr>
        <w:spacing w:line="240" w:lineRule="auto"/>
      </w:pPr>
      <w:r>
        <w:rPr>
          <w:rFonts w:ascii="V&amp;A TheSansPlain" w:eastAsia="V&amp;A TheSansPlain" w:hAnsi="V&amp;A TheSansPlain" w:cs="V&amp;A TheSansPlain"/>
        </w:rPr>
        <w:t xml:space="preserve">VARI Residencies bring together creative practitioners with curators, scholars, and diverse audiences to explore cross-disciplinary connections and strategies to see and show V&amp;A collections in new ways. Through the residencies we seek to create encounters with new constituencies and/or explore new methodologies of generating, </w:t>
      </w:r>
      <w:proofErr w:type="gramStart"/>
      <w:r>
        <w:rPr>
          <w:rFonts w:ascii="V&amp;A TheSansPlain" w:eastAsia="V&amp;A TheSansPlain" w:hAnsi="V&amp;A TheSansPlain" w:cs="V&amp;A TheSansPlain"/>
        </w:rPr>
        <w:t>disseminating</w:t>
      </w:r>
      <w:proofErr w:type="gramEnd"/>
      <w:r>
        <w:rPr>
          <w:rFonts w:ascii="V&amp;A TheSansPlain" w:eastAsia="V&amp;A TheSansPlain" w:hAnsi="V&amp;A TheSansPlain" w:cs="V&amp;A TheSansPlain"/>
        </w:rPr>
        <w:t xml:space="preserve"> and communicating research.</w:t>
      </w:r>
    </w:p>
    <w:p w14:paraId="42257E4C" w14:textId="77777777" w:rsidR="0072644D" w:rsidRDefault="0072644D">
      <w:pPr>
        <w:spacing w:line="240" w:lineRule="auto"/>
      </w:pPr>
    </w:p>
    <w:p w14:paraId="336B0CBE" w14:textId="77777777" w:rsidR="0072644D" w:rsidRDefault="00C35B36">
      <w:pPr>
        <w:spacing w:line="240" w:lineRule="auto"/>
      </w:pPr>
      <w:r>
        <w:rPr>
          <w:rFonts w:ascii="V&amp;A TheSansPlain" w:eastAsia="V&amp;A TheSansPlain" w:hAnsi="V&amp;A TheSansPlain" w:cs="V&amp;A TheSansPlain"/>
        </w:rPr>
        <w:t xml:space="preserve">For more information please visit: </w:t>
      </w:r>
      <w:hyperlink r:id="rId11" w:history="1">
        <w:r>
          <w:rPr>
            <w:rFonts w:ascii="V&amp;A TheSansPlain" w:eastAsia="V&amp;A TheSansPlain" w:hAnsi="V&amp;A TheSansPlain" w:cs="V&amp;A TheSansPlain"/>
            <w:color w:val="0563C1"/>
            <w:u w:val="single" w:color="0563C1"/>
          </w:rPr>
          <w:t>https://www.vam.ac.uk/info/the-va-research-institute-vari</w:t>
        </w:r>
      </w:hyperlink>
    </w:p>
    <w:p w14:paraId="2CD4946A" w14:textId="77777777" w:rsidR="0072644D" w:rsidRDefault="0072644D">
      <w:pPr>
        <w:spacing w:line="240" w:lineRule="auto"/>
      </w:pPr>
    </w:p>
    <w:p w14:paraId="724E739B" w14:textId="77777777" w:rsidR="0072644D" w:rsidRDefault="00C35B36">
      <w:pPr>
        <w:spacing w:line="240" w:lineRule="auto"/>
      </w:pPr>
      <w:r>
        <w:rPr>
          <w:rFonts w:ascii="V&amp;A TheSansPlain" w:eastAsia="V&amp;A TheSansPlain" w:hAnsi="V&amp;A TheSansPlain" w:cs="V&amp;A TheSansPlain"/>
        </w:rPr>
        <w:t xml:space="preserve">VARI Offsite residencies constitute a new and experimental model of residencies whereby the Museum invites an external and independent voice to help develop new ways of thinking about and working with V&amp;A collections and the public. We invite practitioners to disrupt business as usual in the museum, offering critique and fresh perspectives that encourage us to think differently and innovate. </w:t>
      </w:r>
    </w:p>
    <w:p w14:paraId="46B5FDFD" w14:textId="77777777" w:rsidR="0072644D" w:rsidRDefault="0072644D">
      <w:pPr>
        <w:spacing w:line="240" w:lineRule="auto"/>
      </w:pPr>
    </w:p>
    <w:p w14:paraId="4EDDB657" w14:textId="77777777" w:rsidR="0072644D" w:rsidRDefault="0072644D">
      <w:pPr>
        <w:spacing w:after="160"/>
      </w:pPr>
    </w:p>
    <w:p w14:paraId="2AA902DF" w14:textId="77777777" w:rsidR="0072644D" w:rsidRDefault="00C35B36">
      <w:pPr>
        <w:spacing w:after="160"/>
      </w:pPr>
      <w:r>
        <w:rPr>
          <w:rFonts w:ascii="V&amp;A TheSansPlain" w:eastAsia="V&amp;A TheSansPlain" w:hAnsi="V&amp;A TheSansPlain" w:cs="V&amp;A TheSansPlain"/>
          <w:b/>
          <w:bCs/>
          <w:smallCaps/>
        </w:rPr>
        <w:t xml:space="preserve">Theme for this year’s Residency: Materials, Making and Manufacture in </w:t>
      </w:r>
      <w:proofErr w:type="spellStart"/>
      <w:r>
        <w:rPr>
          <w:rFonts w:ascii="V&amp;A TheSansPlain" w:eastAsia="V&amp;A TheSansPlain" w:hAnsi="V&amp;A TheSansPlain" w:cs="V&amp;A TheSansPlain"/>
          <w:b/>
          <w:bCs/>
          <w:smallCaps/>
        </w:rPr>
        <w:t>Newham</w:t>
      </w:r>
      <w:proofErr w:type="spellEnd"/>
    </w:p>
    <w:p w14:paraId="30DFE1A1" w14:textId="77777777" w:rsidR="0072644D" w:rsidRDefault="00C35B36">
      <w:pPr>
        <w:spacing w:after="160"/>
      </w:pPr>
      <w:bookmarkStart w:id="0" w:name="_Hlk518478159"/>
      <w:r>
        <w:rPr>
          <w:rFonts w:ascii="V&amp;A TheSansPlain" w:eastAsia="V&amp;A TheSansPlain" w:hAnsi="V&amp;A TheSansPlain" w:cs="V&amp;A TheSansPlain"/>
        </w:rPr>
        <w:t>The appointed residents (x2) will:</w:t>
      </w:r>
    </w:p>
    <w:bookmarkEnd w:id="0"/>
    <w:p w14:paraId="17DFB54F" w14:textId="2D4DE011" w:rsidR="0072644D" w:rsidRDefault="00C35B36">
      <w:pPr>
        <w:numPr>
          <w:ilvl w:val="0"/>
          <w:numId w:val="1"/>
        </w:numPr>
        <w:pBdr>
          <w:left w:val="none" w:sz="0" w:space="7" w:color="auto"/>
        </w:pBdr>
        <w:spacing w:after="160"/>
        <w:ind w:left="360" w:hanging="430"/>
        <w:rPr>
          <w:rFonts w:ascii="Times New Roman" w:eastAsia="Times New Roman" w:hAnsi="Times New Roman" w:cs="Times New Roman"/>
        </w:rPr>
      </w:pPr>
      <w:r>
        <w:rPr>
          <w:rFonts w:ascii="V&amp;A TheSansPlain" w:eastAsia="V&amp;A TheSansPlain" w:hAnsi="V&amp;A TheSansPlain" w:cs="V&amp;A TheSansPlain"/>
        </w:rPr>
        <w:t xml:space="preserve">Work in the Bow Arts’ RAW </w:t>
      </w:r>
      <w:r w:rsidRPr="00A91AFC">
        <w:rPr>
          <w:rFonts w:ascii="V&amp;A TheSansPlain" w:eastAsia="V&amp;A TheSansPlain" w:hAnsi="V&amp;A TheSansPlain" w:cs="V&amp;A TheSansPlain"/>
          <w:color w:val="000000" w:themeColor="text1"/>
        </w:rPr>
        <w:t>community ‘Art in the Docks’</w:t>
      </w:r>
      <w:r>
        <w:rPr>
          <w:rFonts w:ascii="V&amp;A TheSansPlain" w:eastAsia="V&amp;A TheSansPlain" w:hAnsi="V&amp;A TheSansPlain" w:cs="V&amp;A TheSansPlain"/>
          <w:color w:val="B5082E"/>
        </w:rPr>
        <w:t xml:space="preserve"> </w:t>
      </w:r>
      <w:r>
        <w:rPr>
          <w:rFonts w:ascii="V&amp;A TheSansPlain" w:eastAsia="V&amp;A TheSansPlain" w:hAnsi="V&amp;A TheSansPlain" w:cs="V&amp;A TheSansPlain"/>
        </w:rPr>
        <w:t xml:space="preserve">space at Royal Albert Wharf for 3 </w:t>
      </w:r>
      <w:proofErr w:type="gramStart"/>
      <w:r>
        <w:rPr>
          <w:rFonts w:ascii="V&amp;A TheSansPlain" w:eastAsia="V&amp;A TheSansPlain" w:hAnsi="V&amp;A TheSansPlain" w:cs="V&amp;A TheSansPlain"/>
        </w:rPr>
        <w:t>months;</w:t>
      </w:r>
      <w:proofErr w:type="gramEnd"/>
    </w:p>
    <w:p w14:paraId="7C3B46AD" w14:textId="77777777" w:rsidR="0072644D" w:rsidRDefault="00C35B36">
      <w:pPr>
        <w:numPr>
          <w:ilvl w:val="0"/>
          <w:numId w:val="1"/>
        </w:numPr>
        <w:pBdr>
          <w:left w:val="none" w:sz="0" w:space="7" w:color="auto"/>
        </w:pBdr>
        <w:spacing w:after="160" w:line="240" w:lineRule="auto"/>
        <w:ind w:left="360" w:hanging="430"/>
        <w:rPr>
          <w:rFonts w:ascii="Times New Roman" w:eastAsia="Times New Roman" w:hAnsi="Times New Roman" w:cs="Times New Roman"/>
        </w:rPr>
      </w:pPr>
      <w:r>
        <w:rPr>
          <w:rFonts w:ascii="V&amp;A TheSansPlain" w:eastAsia="V&amp;A TheSansPlain" w:hAnsi="V&amp;A TheSansPlain" w:cs="V&amp;A TheSansPlain"/>
        </w:rPr>
        <w:t xml:space="preserve">Collaborate with colleagues to creatively investigate materials, manufacture and making histories and practices in </w:t>
      </w:r>
      <w:proofErr w:type="spellStart"/>
      <w:r>
        <w:rPr>
          <w:rFonts w:ascii="V&amp;A TheSansPlain" w:eastAsia="V&amp;A TheSansPlain" w:hAnsi="V&amp;A TheSansPlain" w:cs="V&amp;A TheSansPlain"/>
        </w:rPr>
        <w:t>Newham</w:t>
      </w:r>
      <w:proofErr w:type="spellEnd"/>
      <w:r>
        <w:rPr>
          <w:rFonts w:ascii="V&amp;A TheSansPlain" w:eastAsia="V&amp;A TheSansPlain" w:hAnsi="V&amp;A TheSansPlain" w:cs="V&amp;A TheSansPlain"/>
        </w:rPr>
        <w:t xml:space="preserve">, east </w:t>
      </w:r>
      <w:proofErr w:type="gramStart"/>
      <w:r>
        <w:rPr>
          <w:rFonts w:ascii="V&amp;A TheSansPlain" w:eastAsia="V&amp;A TheSansPlain" w:hAnsi="V&amp;A TheSansPlain" w:cs="V&amp;A TheSansPlain"/>
        </w:rPr>
        <w:t>London;</w:t>
      </w:r>
      <w:proofErr w:type="gramEnd"/>
    </w:p>
    <w:p w14:paraId="091356C8" w14:textId="77777777" w:rsidR="0072644D" w:rsidRDefault="00C35B36">
      <w:pPr>
        <w:numPr>
          <w:ilvl w:val="0"/>
          <w:numId w:val="1"/>
        </w:numPr>
        <w:pBdr>
          <w:left w:val="none" w:sz="0" w:space="7" w:color="auto"/>
        </w:pBdr>
        <w:spacing w:after="160" w:line="240" w:lineRule="auto"/>
        <w:ind w:left="360" w:hanging="430"/>
        <w:rPr>
          <w:rFonts w:ascii="Times New Roman" w:eastAsia="Times New Roman" w:hAnsi="Times New Roman" w:cs="Times New Roman"/>
        </w:rPr>
      </w:pPr>
      <w:r>
        <w:rPr>
          <w:rFonts w:ascii="V&amp;A TheSansPlain" w:eastAsia="V&amp;A TheSansPlain" w:hAnsi="V&amp;A TheSansPlain" w:cs="V&amp;A TheSansPlain"/>
        </w:rPr>
        <w:t xml:space="preserve">Devise and deliver creative, participatory activity as an integral aspect of your </w:t>
      </w:r>
      <w:proofErr w:type="gramStart"/>
      <w:r>
        <w:rPr>
          <w:rFonts w:ascii="V&amp;A TheSansPlain" w:eastAsia="V&amp;A TheSansPlain" w:hAnsi="V&amp;A TheSansPlain" w:cs="V&amp;A TheSansPlain"/>
        </w:rPr>
        <w:t>work;</w:t>
      </w:r>
      <w:proofErr w:type="gramEnd"/>
    </w:p>
    <w:p w14:paraId="45F4FAEA" w14:textId="77777777" w:rsidR="0072644D" w:rsidRDefault="00C35B36">
      <w:pPr>
        <w:numPr>
          <w:ilvl w:val="0"/>
          <w:numId w:val="1"/>
        </w:numPr>
        <w:pBdr>
          <w:left w:val="none" w:sz="0" w:space="7" w:color="auto"/>
        </w:pBdr>
        <w:spacing w:after="160" w:line="240" w:lineRule="auto"/>
        <w:ind w:left="360" w:hanging="430"/>
        <w:rPr>
          <w:rFonts w:ascii="Times New Roman" w:eastAsia="Times New Roman" w:hAnsi="Times New Roman" w:cs="Times New Roman"/>
        </w:rPr>
      </w:pPr>
      <w:r>
        <w:rPr>
          <w:rFonts w:ascii="V&amp;A TheSansPlain" w:eastAsia="V&amp;A TheSansPlain" w:hAnsi="V&amp;A TheSansPlain" w:cs="V&amp;A TheSansPlain"/>
        </w:rPr>
        <w:t xml:space="preserve">Work with V&amp;A East and VARI teams to explore and understand how the Museum can continue to create and facilitate useful spaces and platforms for creative practitioners to engage with the V&amp;A, each other and our </w:t>
      </w:r>
      <w:proofErr w:type="gramStart"/>
      <w:r>
        <w:rPr>
          <w:rFonts w:ascii="V&amp;A TheSansPlain" w:eastAsia="V&amp;A TheSansPlain" w:hAnsi="V&amp;A TheSansPlain" w:cs="V&amp;A TheSansPlain"/>
        </w:rPr>
        <w:t>communities;</w:t>
      </w:r>
      <w:proofErr w:type="gramEnd"/>
    </w:p>
    <w:p w14:paraId="624ACF0D" w14:textId="77777777" w:rsidR="0072644D" w:rsidRDefault="00C35B36">
      <w:r>
        <w:rPr>
          <w:rFonts w:ascii="V&amp;A TheSansPlain" w:eastAsia="V&amp;A TheSansPlain" w:hAnsi="V&amp;A TheSansPlain" w:cs="V&amp;A TheSansPlain"/>
        </w:rPr>
        <w:t xml:space="preserve">NB: We welcome applications from applicants based internationally. We cannot accept applications from those who are already employees of the Victoria and Albert Museum. </w:t>
      </w:r>
    </w:p>
    <w:p w14:paraId="6AF62313" w14:textId="77777777" w:rsidR="0072644D" w:rsidRDefault="0072644D"/>
    <w:p w14:paraId="7FAC8BAE" w14:textId="77777777" w:rsidR="0072644D" w:rsidRDefault="0072644D"/>
    <w:p w14:paraId="1977951D" w14:textId="77777777" w:rsidR="0072644D" w:rsidRDefault="00C35B36">
      <w:pPr>
        <w:spacing w:after="160"/>
      </w:pPr>
      <w:r>
        <w:rPr>
          <w:rFonts w:ascii="V&amp;A TheSansPlain" w:eastAsia="V&amp;A TheSansPlain" w:hAnsi="V&amp;A TheSansPlain" w:cs="V&amp;A TheSansPlain"/>
          <w:b/>
          <w:bCs/>
          <w:smallCaps/>
        </w:rPr>
        <w:t xml:space="preserve">Key Benefits for the resident: </w:t>
      </w:r>
    </w:p>
    <w:p w14:paraId="1BA0399A" w14:textId="77777777" w:rsidR="0072644D" w:rsidRDefault="00C35B36">
      <w:pPr>
        <w:spacing w:after="160" w:line="276" w:lineRule="auto"/>
        <w:ind w:left="454" w:hanging="454"/>
      </w:pPr>
      <w:r>
        <w:rPr>
          <w:rFonts w:ascii="Symbol" w:eastAsia="Symbol" w:hAnsi="Symbol" w:cs="Symbol"/>
        </w:rPr>
        <w:sym w:font="Symbol" w:char="F0B7"/>
      </w:r>
      <w:r>
        <w:rPr>
          <w:rFonts w:ascii="V&amp;A TheSansPlain" w:eastAsia="V&amp;A TheSansPlain" w:hAnsi="V&amp;A TheSansPlain" w:cs="V&amp;A TheSansPlain"/>
        </w:rPr>
        <w:t xml:space="preserve">        The resident will have access to the expertise of V&amp;A staff and collaborators as well as the V&amp;A’s extensive collections (on display and in storage).  Please be aware that due to its relocation to the Olympic Park, a proportion of the collection is currently physically </w:t>
      </w:r>
      <w:proofErr w:type="gramStart"/>
      <w:r>
        <w:rPr>
          <w:rFonts w:ascii="V&amp;A TheSansPlain" w:eastAsia="V&amp;A TheSansPlain" w:hAnsi="V&amp;A TheSansPlain" w:cs="V&amp;A TheSansPlain"/>
        </w:rPr>
        <w:t>inaccessible;</w:t>
      </w:r>
      <w:proofErr w:type="gramEnd"/>
    </w:p>
    <w:p w14:paraId="6CCE8808" w14:textId="77777777" w:rsidR="0072644D" w:rsidRDefault="00C35B36">
      <w:pPr>
        <w:numPr>
          <w:ilvl w:val="0"/>
          <w:numId w:val="2"/>
        </w:numPr>
        <w:pBdr>
          <w:left w:val="none" w:sz="0" w:space="11" w:color="auto"/>
        </w:pBdr>
        <w:spacing w:after="160" w:line="276" w:lineRule="auto"/>
        <w:ind w:left="426" w:hanging="496"/>
        <w:rPr>
          <w:rFonts w:ascii="Times New Roman" w:eastAsia="Times New Roman" w:hAnsi="Times New Roman" w:cs="Times New Roman"/>
        </w:rPr>
      </w:pPr>
      <w:r>
        <w:rPr>
          <w:rFonts w:ascii="V&amp;A TheSansPlain" w:eastAsia="V&amp;A TheSansPlain" w:hAnsi="V&amp;A TheSansPlain" w:cs="V&amp;A TheSansPlain"/>
        </w:rPr>
        <w:t xml:space="preserve">Practitioners will be further supported by the team at Bow Arts and their extended creative </w:t>
      </w:r>
      <w:proofErr w:type="gramStart"/>
      <w:r>
        <w:rPr>
          <w:rFonts w:ascii="V&amp;A TheSansPlain" w:eastAsia="V&amp;A TheSansPlain" w:hAnsi="V&amp;A TheSansPlain" w:cs="V&amp;A TheSansPlain"/>
        </w:rPr>
        <w:t>networks;</w:t>
      </w:r>
      <w:proofErr w:type="gramEnd"/>
      <w:r>
        <w:rPr>
          <w:rFonts w:ascii="V&amp;A TheSansPlain" w:eastAsia="V&amp;A TheSansPlain" w:hAnsi="V&amp;A TheSansPlain" w:cs="V&amp;A TheSansPlain"/>
        </w:rPr>
        <w:t xml:space="preserve"> </w:t>
      </w:r>
    </w:p>
    <w:p w14:paraId="4A4598DC" w14:textId="77777777" w:rsidR="0072644D" w:rsidRDefault="00C35B36">
      <w:pPr>
        <w:spacing w:after="160" w:line="276" w:lineRule="auto"/>
        <w:ind w:left="454" w:hanging="454"/>
      </w:pPr>
      <w:r>
        <w:rPr>
          <w:rFonts w:ascii="Symbol" w:eastAsia="Symbol" w:hAnsi="Symbol" w:cs="Symbol"/>
        </w:rPr>
        <w:sym w:font="Symbol" w:char="F0B7"/>
      </w:r>
      <w:r>
        <w:rPr>
          <w:rFonts w:ascii="V&amp;A TheSansPlain" w:eastAsia="V&amp;A TheSansPlain" w:hAnsi="V&amp;A TheSansPlain" w:cs="V&amp;A TheSansPlain"/>
        </w:rPr>
        <w:t xml:space="preserve">        The selected resident will have the opportunity to build on their own experience and broaden their connections with external networks linked to the museum and related to arts and culture across </w:t>
      </w:r>
      <w:proofErr w:type="gramStart"/>
      <w:r>
        <w:rPr>
          <w:rFonts w:ascii="V&amp;A TheSansPlain" w:eastAsia="V&amp;A TheSansPlain" w:hAnsi="V&amp;A TheSansPlain" w:cs="V&amp;A TheSansPlain"/>
        </w:rPr>
        <w:t>London;</w:t>
      </w:r>
      <w:proofErr w:type="gramEnd"/>
    </w:p>
    <w:p w14:paraId="6B0616CC" w14:textId="77777777" w:rsidR="0072644D" w:rsidRDefault="00C35B36">
      <w:pPr>
        <w:spacing w:after="160" w:line="276" w:lineRule="auto"/>
        <w:ind w:left="454" w:hanging="454"/>
      </w:pPr>
      <w:r>
        <w:rPr>
          <w:rFonts w:ascii="Symbol" w:eastAsia="Symbol" w:hAnsi="Symbol" w:cs="Symbol"/>
        </w:rPr>
        <w:sym w:font="Symbol" w:char="F0B7"/>
      </w:r>
      <w:r>
        <w:rPr>
          <w:rFonts w:ascii="V&amp;A TheSansPlain" w:eastAsia="V&amp;A TheSansPlain" w:hAnsi="V&amp;A TheSansPlain" w:cs="V&amp;A TheSansPlain"/>
        </w:rPr>
        <w:t xml:space="preserve">        Use of desk space with access to a personal computer, including V&amp;A intranet login and email </w:t>
      </w:r>
      <w:proofErr w:type="gramStart"/>
      <w:r>
        <w:rPr>
          <w:rFonts w:ascii="V&amp;A TheSansPlain" w:eastAsia="V&amp;A TheSansPlain" w:hAnsi="V&amp;A TheSansPlain" w:cs="V&amp;A TheSansPlain"/>
        </w:rPr>
        <w:t>address;</w:t>
      </w:r>
      <w:proofErr w:type="gramEnd"/>
      <w:r>
        <w:rPr>
          <w:rFonts w:ascii="V&amp;A TheSansPlain" w:eastAsia="V&amp;A TheSansPlain" w:hAnsi="V&amp;A TheSansPlain" w:cs="V&amp;A TheSansPlain"/>
        </w:rPr>
        <w:t xml:space="preserve"> </w:t>
      </w:r>
    </w:p>
    <w:p w14:paraId="63A57902" w14:textId="77777777" w:rsidR="0072644D" w:rsidRDefault="00C35B36">
      <w:pPr>
        <w:spacing w:after="160" w:line="276" w:lineRule="auto"/>
        <w:ind w:left="454" w:hanging="454"/>
      </w:pPr>
      <w:r>
        <w:rPr>
          <w:rFonts w:ascii="Symbol" w:eastAsia="Symbol" w:hAnsi="Symbol" w:cs="Symbol"/>
        </w:rPr>
        <w:sym w:font="Symbol" w:char="F0B7"/>
      </w:r>
      <w:r>
        <w:rPr>
          <w:rFonts w:ascii="V&amp;A TheSansPlain" w:eastAsia="V&amp;A TheSansPlain" w:hAnsi="V&amp;A TheSansPlain" w:cs="V&amp;A TheSansPlain"/>
        </w:rPr>
        <w:t xml:space="preserve">        Temporary V&amp;A Museum Security pass for the duration of the Residency, subject to Security clearance.</w:t>
      </w:r>
    </w:p>
    <w:p w14:paraId="5E2026F4" w14:textId="77777777" w:rsidR="0072644D" w:rsidRDefault="0072644D">
      <w:pPr>
        <w:spacing w:after="160" w:line="276" w:lineRule="auto"/>
        <w:ind w:left="454" w:hanging="454"/>
      </w:pPr>
    </w:p>
    <w:p w14:paraId="128347B1" w14:textId="77777777" w:rsidR="0072644D" w:rsidRDefault="00C35B36">
      <w:pPr>
        <w:spacing w:after="160"/>
      </w:pPr>
      <w:r>
        <w:rPr>
          <w:rFonts w:ascii="V&amp;A TheSansPlain" w:eastAsia="V&amp;A TheSansPlain" w:hAnsi="V&amp;A TheSansPlain" w:cs="V&amp;A TheSansPlain"/>
          <w:b/>
          <w:bCs/>
          <w:smallCaps/>
        </w:rPr>
        <w:t xml:space="preserve">Role and Expectations of VARI Residents: </w:t>
      </w:r>
    </w:p>
    <w:p w14:paraId="51621E1A" w14:textId="77777777" w:rsidR="0072644D" w:rsidRDefault="00C35B36">
      <w:pPr>
        <w:spacing w:after="160"/>
      </w:pPr>
      <w:r>
        <w:rPr>
          <w:rFonts w:ascii="V&amp;A TheSansPlain" w:eastAsia="V&amp;A TheSansPlain" w:hAnsi="V&amp;A TheSansPlain" w:cs="V&amp;A TheSansPlain"/>
        </w:rPr>
        <w:t>The appointed Residents will be expected to:</w:t>
      </w:r>
    </w:p>
    <w:p w14:paraId="3C29AC41" w14:textId="77777777" w:rsidR="0072644D" w:rsidRDefault="00C35B36">
      <w:pPr>
        <w:numPr>
          <w:ilvl w:val="0"/>
          <w:numId w:val="3"/>
        </w:numPr>
        <w:pBdr>
          <w:left w:val="none" w:sz="0" w:space="7" w:color="auto"/>
        </w:pBdr>
        <w:spacing w:after="160" w:line="276" w:lineRule="auto"/>
        <w:ind w:left="360" w:hanging="430"/>
        <w:rPr>
          <w:rFonts w:ascii="Times New Roman" w:eastAsia="Times New Roman" w:hAnsi="Times New Roman" w:cs="Times New Roman"/>
        </w:rPr>
      </w:pPr>
      <w:r>
        <w:rPr>
          <w:rFonts w:ascii="V&amp;A TheSansPlain" w:eastAsia="V&amp;A TheSansPlain" w:hAnsi="V&amp;A TheSansPlain" w:cs="V&amp;A TheSansPlain"/>
        </w:rPr>
        <w:t xml:space="preserve">Spend a time equivalent of at least </w:t>
      </w:r>
      <w:r>
        <w:rPr>
          <w:rFonts w:ascii="V&amp;A TheSansPlain" w:eastAsia="V&amp;A TheSansPlain" w:hAnsi="V&amp;A TheSansPlain" w:cs="V&amp;A TheSansPlain"/>
          <w:b/>
          <w:bCs/>
        </w:rPr>
        <w:t>35 hours per week</w:t>
      </w:r>
      <w:r>
        <w:rPr>
          <w:color w:val="000000"/>
          <w:sz w:val="20"/>
          <w:szCs w:val="20"/>
          <w:vertAlign w:val="superscript"/>
        </w:rPr>
        <w:footnoteReference w:id="1"/>
      </w:r>
      <w:r>
        <w:rPr>
          <w:rFonts w:ascii="V&amp;A TheSansPlain" w:eastAsia="V&amp;A TheSansPlain" w:hAnsi="V&amp;A TheSansPlain" w:cs="V&amp;A TheSansPlain"/>
        </w:rPr>
        <w:t xml:space="preserve">throughout the duration of the </w:t>
      </w:r>
      <w:proofErr w:type="gramStart"/>
      <w:r>
        <w:rPr>
          <w:rFonts w:ascii="V&amp;A TheSansPlain" w:eastAsia="V&amp;A TheSansPlain" w:hAnsi="V&amp;A TheSansPlain" w:cs="V&amp;A TheSansPlain"/>
        </w:rPr>
        <w:t>residency;</w:t>
      </w:r>
      <w:proofErr w:type="gramEnd"/>
    </w:p>
    <w:p w14:paraId="25C2072A" w14:textId="77777777" w:rsidR="0072644D" w:rsidRDefault="00C35B36">
      <w:pPr>
        <w:numPr>
          <w:ilvl w:val="0"/>
          <w:numId w:val="3"/>
        </w:numPr>
        <w:pBdr>
          <w:left w:val="none" w:sz="0" w:space="7" w:color="auto"/>
        </w:pBdr>
        <w:spacing w:after="160" w:line="276" w:lineRule="auto"/>
        <w:ind w:left="360" w:hanging="430"/>
        <w:rPr>
          <w:rFonts w:ascii="Times New Roman" w:eastAsia="Times New Roman" w:hAnsi="Times New Roman" w:cs="Times New Roman"/>
        </w:rPr>
      </w:pPr>
      <w:r>
        <w:rPr>
          <w:rFonts w:ascii="V&amp;A TheSansPlain" w:eastAsia="V&amp;A TheSansPlain" w:hAnsi="V&amp;A TheSansPlain" w:cs="V&amp;A TheSansPlain"/>
        </w:rPr>
        <w:t xml:space="preserve">Work closely with the V&amp;A East, VARI teams and Bow Arts colleagues to develop and deliver community engagement activity and share their work with </w:t>
      </w:r>
      <w:proofErr w:type="gramStart"/>
      <w:r>
        <w:rPr>
          <w:rFonts w:ascii="V&amp;A TheSansPlain" w:eastAsia="V&amp;A TheSansPlain" w:hAnsi="V&amp;A TheSansPlain" w:cs="V&amp;A TheSansPlain"/>
        </w:rPr>
        <w:t>colleagues;</w:t>
      </w:r>
      <w:proofErr w:type="gramEnd"/>
    </w:p>
    <w:p w14:paraId="1F99B006" w14:textId="77777777" w:rsidR="0072644D" w:rsidRDefault="00C35B36">
      <w:pPr>
        <w:numPr>
          <w:ilvl w:val="0"/>
          <w:numId w:val="3"/>
        </w:numPr>
        <w:pBdr>
          <w:left w:val="none" w:sz="0" w:space="7" w:color="auto"/>
        </w:pBdr>
        <w:spacing w:after="160" w:line="276" w:lineRule="auto"/>
        <w:ind w:left="360" w:hanging="430"/>
        <w:rPr>
          <w:rFonts w:ascii="Times New Roman" w:eastAsia="Times New Roman" w:hAnsi="Times New Roman" w:cs="Times New Roman"/>
        </w:rPr>
      </w:pPr>
      <w:r>
        <w:rPr>
          <w:rFonts w:ascii="V&amp;A TheSansPlain" w:eastAsia="V&amp;A TheSansPlain" w:hAnsi="V&amp;A TheSansPlain" w:cs="V&amp;A TheSansPlain"/>
        </w:rPr>
        <w:t>Develop an online presence for their practice on the V&amp;A website, including blogging (technical support will be offered</w:t>
      </w:r>
      <w:proofErr w:type="gramStart"/>
      <w:r>
        <w:rPr>
          <w:rFonts w:ascii="V&amp;A TheSansPlain" w:eastAsia="V&amp;A TheSansPlain" w:hAnsi="V&amp;A TheSansPlain" w:cs="V&amp;A TheSansPlain"/>
        </w:rPr>
        <w:t>);</w:t>
      </w:r>
      <w:proofErr w:type="gramEnd"/>
      <w:r>
        <w:rPr>
          <w:rFonts w:ascii="V&amp;A TheSansPlain" w:eastAsia="V&amp;A TheSansPlain" w:hAnsi="V&amp;A TheSansPlain" w:cs="V&amp;A TheSansPlain"/>
        </w:rPr>
        <w:t xml:space="preserve"> </w:t>
      </w:r>
    </w:p>
    <w:p w14:paraId="6602A0E2" w14:textId="77777777" w:rsidR="0072644D" w:rsidRDefault="0072644D">
      <w:pPr>
        <w:spacing w:after="160" w:line="276" w:lineRule="auto"/>
      </w:pPr>
    </w:p>
    <w:p w14:paraId="0DE2DB9E" w14:textId="77777777" w:rsidR="0072644D" w:rsidRDefault="00C35B36">
      <w:pPr>
        <w:spacing w:after="160"/>
      </w:pPr>
      <w:r>
        <w:rPr>
          <w:rFonts w:ascii="V&amp;A TheSansPlain" w:eastAsia="V&amp;A TheSansPlain" w:hAnsi="V&amp;A TheSansPlain" w:cs="V&amp;A TheSansPlain"/>
          <w:b/>
          <w:bCs/>
          <w:smallCaps/>
        </w:rPr>
        <w:t xml:space="preserve">Offsite Residents will be offered: </w:t>
      </w:r>
    </w:p>
    <w:p w14:paraId="530FE3E3" w14:textId="77777777" w:rsidR="0072644D" w:rsidRDefault="00C35B36">
      <w:pPr>
        <w:numPr>
          <w:ilvl w:val="0"/>
          <w:numId w:val="4"/>
        </w:numPr>
        <w:pBdr>
          <w:left w:val="none" w:sz="0" w:space="7" w:color="auto"/>
        </w:pBdr>
        <w:ind w:hanging="430"/>
        <w:rPr>
          <w:rFonts w:ascii="Times New Roman" w:eastAsia="Times New Roman" w:hAnsi="Times New Roman" w:cs="Times New Roman"/>
        </w:rPr>
      </w:pPr>
      <w:r>
        <w:rPr>
          <w:rFonts w:ascii="V&amp;A TheSansPlain" w:eastAsia="V&amp;A TheSansPlain" w:hAnsi="V&amp;A TheSansPlain" w:cs="V&amp;A TheSansPlain"/>
        </w:rPr>
        <w:t xml:space="preserve">A stipend £10,000 to include the costs of accommodation and basic materials with further budget for project outcomes and </w:t>
      </w:r>
      <w:proofErr w:type="spellStart"/>
      <w:r>
        <w:rPr>
          <w:rFonts w:ascii="V&amp;A TheSansPlain" w:eastAsia="V&amp;A TheSansPlain" w:hAnsi="V&amp;A TheSansPlain" w:cs="V&amp;A TheSansPlain"/>
        </w:rPr>
        <w:t>programmes</w:t>
      </w:r>
      <w:proofErr w:type="spellEnd"/>
      <w:r>
        <w:rPr>
          <w:rFonts w:ascii="V&amp;A TheSansPlain" w:eastAsia="V&amp;A TheSansPlain" w:hAnsi="V&amp;A TheSansPlain" w:cs="V&amp;A TheSansPlain"/>
        </w:rPr>
        <w:t xml:space="preserve"> dependent on the </w:t>
      </w:r>
      <w:proofErr w:type="gramStart"/>
      <w:r>
        <w:rPr>
          <w:rFonts w:ascii="V&amp;A TheSansPlain" w:eastAsia="V&amp;A TheSansPlain" w:hAnsi="V&amp;A TheSansPlain" w:cs="V&amp;A TheSansPlain"/>
        </w:rPr>
        <w:t>proposal;</w:t>
      </w:r>
      <w:proofErr w:type="gramEnd"/>
    </w:p>
    <w:p w14:paraId="23A64ABE" w14:textId="77777777" w:rsidR="0072644D" w:rsidRDefault="00C35B36">
      <w:pPr>
        <w:numPr>
          <w:ilvl w:val="0"/>
          <w:numId w:val="4"/>
        </w:numPr>
        <w:pBdr>
          <w:left w:val="none" w:sz="0" w:space="7" w:color="auto"/>
        </w:pBdr>
        <w:ind w:hanging="430"/>
        <w:rPr>
          <w:rFonts w:ascii="Times New Roman" w:eastAsia="Times New Roman" w:hAnsi="Times New Roman" w:cs="Times New Roman"/>
        </w:rPr>
      </w:pPr>
      <w:r>
        <w:rPr>
          <w:rFonts w:ascii="V&amp;A TheSansPlain" w:eastAsia="V&amp;A TheSansPlain" w:hAnsi="V&amp;A TheSansPlain" w:cs="V&amp;A TheSansPlain"/>
        </w:rPr>
        <w:t xml:space="preserve">Introductions to local community and creative </w:t>
      </w:r>
      <w:proofErr w:type="gramStart"/>
      <w:r>
        <w:rPr>
          <w:rFonts w:ascii="V&amp;A TheSansPlain" w:eastAsia="V&amp;A TheSansPlain" w:hAnsi="V&amp;A TheSansPlain" w:cs="V&amp;A TheSansPlain"/>
        </w:rPr>
        <w:t>networks;</w:t>
      </w:r>
      <w:proofErr w:type="gramEnd"/>
    </w:p>
    <w:p w14:paraId="3D8E153E" w14:textId="77777777" w:rsidR="0072644D" w:rsidRDefault="00C35B36">
      <w:pPr>
        <w:numPr>
          <w:ilvl w:val="0"/>
          <w:numId w:val="4"/>
        </w:numPr>
        <w:pBdr>
          <w:left w:val="none" w:sz="0" w:space="7" w:color="auto"/>
        </w:pBdr>
        <w:ind w:hanging="430"/>
        <w:rPr>
          <w:rFonts w:ascii="Times New Roman" w:eastAsia="Times New Roman" w:hAnsi="Times New Roman" w:cs="Times New Roman"/>
        </w:rPr>
      </w:pPr>
      <w:r>
        <w:rPr>
          <w:rFonts w:ascii="V&amp;A TheSansPlain" w:eastAsia="V&amp;A TheSansPlain" w:hAnsi="V&amp;A TheSansPlain" w:cs="V&amp;A TheSansPlain"/>
        </w:rPr>
        <w:t xml:space="preserve">Direct involvement in the culture of the V&amp;A Museum and Bow Arts through the activities and mechanisms listed </w:t>
      </w:r>
      <w:proofErr w:type="gramStart"/>
      <w:r>
        <w:rPr>
          <w:rFonts w:ascii="V&amp;A TheSansPlain" w:eastAsia="V&amp;A TheSansPlain" w:hAnsi="V&amp;A TheSansPlain" w:cs="V&amp;A TheSansPlain"/>
        </w:rPr>
        <w:t>above;</w:t>
      </w:r>
      <w:proofErr w:type="gramEnd"/>
    </w:p>
    <w:p w14:paraId="0ED1CA89" w14:textId="77777777" w:rsidR="0072644D" w:rsidRDefault="00C35B36">
      <w:pPr>
        <w:numPr>
          <w:ilvl w:val="0"/>
          <w:numId w:val="4"/>
        </w:numPr>
        <w:pBdr>
          <w:left w:val="none" w:sz="0" w:space="7" w:color="auto"/>
        </w:pBdr>
        <w:spacing w:after="160"/>
        <w:ind w:hanging="430"/>
        <w:rPr>
          <w:rFonts w:ascii="Times New Roman" w:eastAsia="Times New Roman" w:hAnsi="Times New Roman" w:cs="Times New Roman"/>
        </w:rPr>
      </w:pPr>
      <w:r>
        <w:rPr>
          <w:rFonts w:ascii="V&amp;A TheSansPlain" w:eastAsia="V&amp;A TheSansPlain" w:hAnsi="V&amp;A TheSansPlain" w:cs="V&amp;A TheSansPlain"/>
        </w:rPr>
        <w:lastRenderedPageBreak/>
        <w:t>Appropriate introductions to staff and departments of the Museum and support from the V&amp;A East and VARI teams;</w:t>
      </w:r>
      <w:r>
        <w:rPr>
          <w:rFonts w:ascii="V&amp;A TheSansPlain" w:eastAsia="V&amp;A TheSansPlain" w:hAnsi="V&amp;A TheSansPlain" w:cs="V&amp;A TheSansPlain"/>
        </w:rPr>
        <w:br/>
      </w:r>
    </w:p>
    <w:p w14:paraId="2153A989" w14:textId="77777777" w:rsidR="0072644D" w:rsidRDefault="00C35B36">
      <w:pPr>
        <w:spacing w:after="160"/>
      </w:pPr>
      <w:r>
        <w:rPr>
          <w:rFonts w:ascii="V&amp;A TheSansPlain" w:eastAsia="V&amp;A TheSansPlain" w:hAnsi="V&amp;A TheSansPlain" w:cs="V&amp;A TheSansPlain"/>
          <w:b/>
          <w:bCs/>
        </w:rPr>
        <w:t>NB:</w:t>
      </w:r>
      <w:r>
        <w:rPr>
          <w:rFonts w:ascii="V&amp;A TheSansPlain" w:eastAsia="V&amp;A TheSansPlain" w:hAnsi="V&amp;A TheSansPlain" w:cs="V&amp;A TheSansPlain"/>
        </w:rPr>
        <w:t xml:space="preserve"> The V&amp;A cannot offer secretarial or administrative assistance to Residents beyond access to the desk mentioned above and any related stationery required to support the research needs of the Residency. </w:t>
      </w:r>
    </w:p>
    <w:p w14:paraId="219BB65A" w14:textId="77777777" w:rsidR="0072644D" w:rsidRDefault="0072644D">
      <w:pPr>
        <w:spacing w:after="160"/>
      </w:pPr>
    </w:p>
    <w:p w14:paraId="6DAF5C68" w14:textId="77777777" w:rsidR="0072644D" w:rsidRDefault="00C35B36">
      <w:pPr>
        <w:spacing w:after="160"/>
      </w:pPr>
      <w:r>
        <w:rPr>
          <w:rFonts w:ascii="V&amp;A TheSansPlain" w:eastAsia="V&amp;A TheSansPlain" w:hAnsi="V&amp;A TheSansPlain" w:cs="V&amp;A TheSansPlain"/>
          <w:b/>
          <w:bCs/>
          <w:smallCaps/>
        </w:rPr>
        <w:t xml:space="preserve">Residency Budget </w:t>
      </w:r>
    </w:p>
    <w:p w14:paraId="7B78E715" w14:textId="77777777" w:rsidR="0072644D" w:rsidRDefault="00C35B36">
      <w:pPr>
        <w:spacing w:after="160"/>
      </w:pPr>
      <w:r>
        <w:rPr>
          <w:rFonts w:ascii="V&amp;A TheSansPlain" w:eastAsia="V&amp;A TheSansPlain" w:hAnsi="V&amp;A TheSansPlain" w:cs="V&amp;A TheSansPlain"/>
        </w:rPr>
        <w:t>The VARI Offsite Residencies are supported through a stipend of £10,000.</w:t>
      </w:r>
    </w:p>
    <w:p w14:paraId="684600A5" w14:textId="77777777" w:rsidR="0072644D" w:rsidRDefault="00C35B36">
      <w:pPr>
        <w:spacing w:after="160"/>
      </w:pPr>
      <w:r>
        <w:rPr>
          <w:rFonts w:ascii="V&amp;A TheSansPlain" w:eastAsia="V&amp;A TheSansPlain" w:hAnsi="V&amp;A TheSansPlain" w:cs="V&amp;A TheSansPlain"/>
        </w:rPr>
        <w:t xml:space="preserve">Residency grant funding is disbursed over two installments of 50% of the grant amount, based on the completion of project-specific contract-specified benchmarks, so planning for good personal cash flow and host venue collaboration is essential.  </w:t>
      </w:r>
    </w:p>
    <w:p w14:paraId="6093A90F" w14:textId="77777777" w:rsidR="0072644D" w:rsidRDefault="0072644D">
      <w:pPr>
        <w:spacing w:after="160"/>
      </w:pPr>
    </w:p>
    <w:p w14:paraId="1BC98C9A" w14:textId="77777777" w:rsidR="0072644D" w:rsidRDefault="00C35B36">
      <w:pPr>
        <w:spacing w:after="160"/>
      </w:pPr>
      <w:r>
        <w:rPr>
          <w:rFonts w:ascii="V&amp;A TheSansPlain" w:eastAsia="V&amp;A TheSansPlain" w:hAnsi="V&amp;A TheSansPlain" w:cs="V&amp;A TheSansPlain"/>
          <w:b/>
          <w:bCs/>
          <w:smallCaps/>
        </w:rPr>
        <w:t>Application Process: Shortlisting, Interview and Offer</w:t>
      </w:r>
    </w:p>
    <w:p w14:paraId="1E23B5DB" w14:textId="77777777" w:rsidR="0072644D" w:rsidRDefault="00C35B36">
      <w:pPr>
        <w:spacing w:after="160"/>
      </w:pPr>
      <w:r>
        <w:rPr>
          <w:rFonts w:ascii="V&amp;A TheSansPlain" w:eastAsia="V&amp;A TheSansPlain" w:hAnsi="V&amp;A TheSansPlain" w:cs="V&amp;A TheSansPlain"/>
        </w:rPr>
        <w:t xml:space="preserve">Applicants are required to </w:t>
      </w:r>
      <w:proofErr w:type="gramStart"/>
      <w:r>
        <w:rPr>
          <w:rFonts w:ascii="V&amp;A TheSansPlain" w:eastAsia="V&amp;A TheSansPlain" w:hAnsi="V&amp;A TheSansPlain" w:cs="V&amp;A TheSansPlain"/>
        </w:rPr>
        <w:t>submit an application</w:t>
      </w:r>
      <w:proofErr w:type="gramEnd"/>
      <w:r>
        <w:rPr>
          <w:rFonts w:ascii="V&amp;A TheSansPlain" w:eastAsia="V&amp;A TheSansPlain" w:hAnsi="V&amp;A TheSansPlain" w:cs="V&amp;A TheSansPlain"/>
        </w:rPr>
        <w:t xml:space="preserve"> form (enclosed) and CV by invitation.  All documents must be in PDF format and emailed to </w:t>
      </w:r>
      <w:hyperlink r:id="rId12" w:history="1">
        <w:r>
          <w:rPr>
            <w:rFonts w:ascii="V&amp;A TheSansPlain" w:eastAsia="V&amp;A TheSansPlain" w:hAnsi="V&amp;A TheSansPlain" w:cs="V&amp;A TheSansPlain"/>
            <w:color w:val="0563C1"/>
            <w:u w:val="single" w:color="0563C1"/>
          </w:rPr>
          <w:t>variresidencies@vam.ac.uk</w:t>
        </w:r>
      </w:hyperlink>
      <w:r>
        <w:rPr>
          <w:rFonts w:ascii="V&amp;A TheSansPlain" w:eastAsia="V&amp;A TheSansPlain" w:hAnsi="V&amp;A TheSansPlain" w:cs="V&amp;A TheSansPlain"/>
        </w:rPr>
        <w:t xml:space="preserve"> by the deadline. </w:t>
      </w:r>
    </w:p>
    <w:p w14:paraId="5B045817" w14:textId="77777777" w:rsidR="0072644D" w:rsidRDefault="00C35B36">
      <w:pPr>
        <w:spacing w:after="160"/>
      </w:pPr>
      <w:r>
        <w:rPr>
          <w:rFonts w:ascii="V&amp;A TheSansPlain" w:eastAsia="V&amp;A TheSansPlain" w:hAnsi="V&amp;A TheSansPlain" w:cs="V&amp;A TheSansPlain"/>
        </w:rPr>
        <w:t>Once a shortlist has been selected, candidates will be informed and invited to interview.</w:t>
      </w:r>
      <w:r>
        <w:rPr>
          <w:rFonts w:ascii="V&amp;A TheSansPlain" w:eastAsia="V&amp;A TheSansPlain" w:hAnsi="V&amp;A TheSansPlain" w:cs="V&amp;A TheSansPlain"/>
          <w:i/>
          <w:iCs/>
        </w:rPr>
        <w:t xml:space="preserve"> </w:t>
      </w:r>
      <w:r>
        <w:rPr>
          <w:rFonts w:ascii="V&amp;A TheSansPlain" w:eastAsia="V&amp;A TheSansPlain" w:hAnsi="V&amp;A TheSansPlain" w:cs="V&amp;A TheSansPlain"/>
          <w:b/>
          <w:bCs/>
        </w:rPr>
        <w:t>Please note that regrettably we are unable to inform or provide any feedback on unsuccessful applications due to the volume we receive (we will only be able to provide feedback to shortlisted applicants that are interviewed).</w:t>
      </w:r>
      <w:r>
        <w:rPr>
          <w:rFonts w:ascii="V&amp;A TheSansPlain" w:eastAsia="V&amp;A TheSansPlain" w:hAnsi="V&amp;A TheSansPlain" w:cs="V&amp;A TheSansPlain"/>
          <w:i/>
          <w:iCs/>
        </w:rPr>
        <w:t xml:space="preserve"> </w:t>
      </w:r>
    </w:p>
    <w:p w14:paraId="50B459C6" w14:textId="77777777" w:rsidR="0072644D" w:rsidRDefault="0072644D">
      <w:pPr>
        <w:spacing w:after="160"/>
      </w:pPr>
    </w:p>
    <w:p w14:paraId="31E4DE97" w14:textId="77777777" w:rsidR="0072644D" w:rsidRDefault="0072644D">
      <w:pPr>
        <w:spacing w:after="160"/>
      </w:pPr>
    </w:p>
    <w:p w14:paraId="343C22A5" w14:textId="77777777" w:rsidR="0072644D" w:rsidRDefault="0072644D">
      <w:pPr>
        <w:spacing w:after="160"/>
      </w:pPr>
    </w:p>
    <w:p w14:paraId="0209DAFA" w14:textId="77777777" w:rsidR="0072644D" w:rsidRDefault="0072644D">
      <w:pPr>
        <w:spacing w:after="160"/>
      </w:pPr>
    </w:p>
    <w:p w14:paraId="4F2263CA" w14:textId="77777777" w:rsidR="0072644D" w:rsidRDefault="0072644D">
      <w:pPr>
        <w:spacing w:after="160"/>
      </w:pPr>
    </w:p>
    <w:p w14:paraId="755B1459" w14:textId="77777777" w:rsidR="0072644D" w:rsidRDefault="0072644D">
      <w:pPr>
        <w:spacing w:after="160"/>
      </w:pPr>
    </w:p>
    <w:p w14:paraId="4228949D" w14:textId="77777777" w:rsidR="0072644D" w:rsidRDefault="0072644D">
      <w:pPr>
        <w:spacing w:after="160"/>
      </w:pPr>
    </w:p>
    <w:p w14:paraId="29DA35A9" w14:textId="77777777" w:rsidR="0072644D" w:rsidRDefault="0072644D">
      <w:pPr>
        <w:spacing w:after="160"/>
      </w:pPr>
    </w:p>
    <w:p w14:paraId="33495A14" w14:textId="77777777" w:rsidR="0072644D" w:rsidRDefault="0072644D">
      <w:pPr>
        <w:spacing w:after="160"/>
      </w:pPr>
    </w:p>
    <w:p w14:paraId="20118842" w14:textId="77777777" w:rsidR="0072644D" w:rsidRDefault="0072644D">
      <w:pPr>
        <w:spacing w:after="160"/>
      </w:pPr>
    </w:p>
    <w:p w14:paraId="5BA52165" w14:textId="77777777" w:rsidR="0072644D" w:rsidRDefault="0072644D">
      <w:pPr>
        <w:spacing w:after="160"/>
      </w:pPr>
    </w:p>
    <w:p w14:paraId="68FEFC3A" w14:textId="77777777" w:rsidR="0072644D" w:rsidRDefault="00C35B36">
      <w:pPr>
        <w:widowControl w:val="0"/>
        <w:spacing w:line="240" w:lineRule="auto"/>
        <w:jc w:val="right"/>
        <w:rPr>
          <w:sz w:val="24"/>
          <w:szCs w:val="24"/>
        </w:rPr>
      </w:pPr>
      <w:r>
        <w:rPr>
          <w:noProof/>
          <w:sz w:val="24"/>
          <w:szCs w:val="24"/>
        </w:rPr>
        <w:lastRenderedPageBreak/>
        <w:drawing>
          <wp:inline distT="0" distB="0" distL="0" distR="0" wp14:anchorId="5A3E1CFB" wp14:editId="1BEAA7BF">
            <wp:extent cx="1609725" cy="1600200"/>
            <wp:effectExtent l="0" t="0" r="0" b="0"/>
            <wp:docPr id="100003" name="Picture 100003" descr="Macintosh HD:Users:apple:Desktop:435008274_1280x7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1609725" cy="1600200"/>
                    </a:xfrm>
                    <a:prstGeom prst="rect">
                      <a:avLst/>
                    </a:prstGeom>
                  </pic:spPr>
                </pic:pic>
              </a:graphicData>
            </a:graphic>
          </wp:inline>
        </w:drawing>
      </w:r>
    </w:p>
    <w:p w14:paraId="191F236D" w14:textId="77777777" w:rsidR="0072644D" w:rsidRDefault="00C35B36">
      <w:pPr>
        <w:pStyle w:val="Heading1"/>
        <w:spacing w:before="0" w:after="0" w:line="240" w:lineRule="auto"/>
        <w:jc w:val="center"/>
        <w:rPr>
          <w:sz w:val="24"/>
          <w:szCs w:val="24"/>
        </w:rPr>
      </w:pPr>
      <w:r>
        <w:rPr>
          <w:sz w:val="24"/>
          <w:szCs w:val="24"/>
        </w:rPr>
        <w:br/>
      </w:r>
    </w:p>
    <w:p w14:paraId="5A9EC4B8" w14:textId="77777777" w:rsidR="0072644D" w:rsidRDefault="00C35B36">
      <w:pPr>
        <w:jc w:val="center"/>
        <w:rPr>
          <w:sz w:val="28"/>
          <w:szCs w:val="28"/>
        </w:rPr>
      </w:pPr>
      <w:r>
        <w:rPr>
          <w:rFonts w:ascii="V&amp;A TheSansPlain" w:eastAsia="V&amp;A TheSansPlain" w:hAnsi="V&amp;A TheSansPlain" w:cs="V&amp;A TheSansPlain"/>
          <w:b/>
          <w:bCs/>
          <w:sz w:val="28"/>
          <w:szCs w:val="28"/>
        </w:rPr>
        <w:t>VARI OFF-SITE RESIDENCY</w:t>
      </w:r>
    </w:p>
    <w:p w14:paraId="17EDA28F" w14:textId="77777777" w:rsidR="0072644D" w:rsidRDefault="00C35B36">
      <w:pPr>
        <w:jc w:val="center"/>
        <w:rPr>
          <w:sz w:val="28"/>
          <w:szCs w:val="28"/>
        </w:rPr>
      </w:pPr>
      <w:r>
        <w:rPr>
          <w:rFonts w:ascii="V&amp;A TheSansPlain" w:eastAsia="V&amp;A TheSansPlain" w:hAnsi="V&amp;A TheSansPlain" w:cs="V&amp;A TheSansPlain"/>
          <w:b/>
          <w:bCs/>
          <w:sz w:val="28"/>
          <w:szCs w:val="28"/>
        </w:rPr>
        <w:t xml:space="preserve">Raw Materials: </w:t>
      </w:r>
      <w:proofErr w:type="spellStart"/>
      <w:r>
        <w:rPr>
          <w:rFonts w:ascii="V&amp;A TheSansPlain" w:eastAsia="V&amp;A TheSansPlain" w:hAnsi="V&amp;A TheSansPlain" w:cs="V&amp;A TheSansPlain"/>
          <w:b/>
          <w:bCs/>
          <w:sz w:val="28"/>
          <w:szCs w:val="28"/>
        </w:rPr>
        <w:t>Newham</w:t>
      </w:r>
      <w:proofErr w:type="spellEnd"/>
      <w:r>
        <w:rPr>
          <w:rFonts w:ascii="V&amp;A TheSansPlain" w:eastAsia="V&amp;A TheSansPlain" w:hAnsi="V&amp;A TheSansPlain" w:cs="V&amp;A TheSansPlain"/>
          <w:b/>
          <w:bCs/>
          <w:sz w:val="28"/>
          <w:szCs w:val="28"/>
        </w:rPr>
        <w:t>, East London</w:t>
      </w:r>
    </w:p>
    <w:p w14:paraId="12820804" w14:textId="77777777" w:rsidR="0072644D" w:rsidRDefault="00C35B36">
      <w:pPr>
        <w:jc w:val="center"/>
        <w:rPr>
          <w:sz w:val="28"/>
          <w:szCs w:val="28"/>
        </w:rPr>
      </w:pPr>
      <w:r>
        <w:rPr>
          <w:rFonts w:ascii="V&amp;A TheSansPlain" w:eastAsia="V&amp;A TheSansPlain" w:hAnsi="V&amp;A TheSansPlain" w:cs="V&amp;A TheSansPlain"/>
          <w:b/>
          <w:bCs/>
          <w:sz w:val="28"/>
          <w:szCs w:val="28"/>
        </w:rPr>
        <w:t>APPLICATION FORM</w:t>
      </w:r>
    </w:p>
    <w:p w14:paraId="217A408C" w14:textId="77777777" w:rsidR="0072644D" w:rsidRDefault="0072644D">
      <w:pPr>
        <w:widowControl w:val="0"/>
        <w:spacing w:line="240" w:lineRule="auto"/>
        <w:jc w:val="both"/>
        <w:rPr>
          <w:sz w:val="24"/>
          <w:szCs w:val="24"/>
        </w:rPr>
      </w:pPr>
    </w:p>
    <w:p w14:paraId="6A0AEC16" w14:textId="77777777" w:rsidR="0072644D" w:rsidRDefault="0072644D">
      <w:pPr>
        <w:widowControl w:val="0"/>
        <w:spacing w:line="240" w:lineRule="auto"/>
      </w:pPr>
    </w:p>
    <w:p w14:paraId="400FEECB" w14:textId="77777777" w:rsidR="0072644D" w:rsidRDefault="00C35B36">
      <w:pPr>
        <w:widowControl w:val="0"/>
        <w:numPr>
          <w:ilvl w:val="0"/>
          <w:numId w:val="5"/>
        </w:numPr>
        <w:pBdr>
          <w:left w:val="none" w:sz="0" w:space="4" w:color="auto"/>
        </w:pBdr>
        <w:spacing w:line="240" w:lineRule="auto"/>
        <w:ind w:left="360" w:hanging="355"/>
        <w:rPr>
          <w:rFonts w:ascii="V&amp;A TheSansPlain" w:eastAsia="V&amp;A TheSansPlain" w:hAnsi="V&amp;A TheSansPlain" w:cs="V&amp;A TheSansPlain"/>
          <w:b/>
          <w:bCs/>
        </w:rPr>
      </w:pPr>
      <w:r>
        <w:rPr>
          <w:rFonts w:ascii="V&amp;A TheSansPlain" w:eastAsia="V&amp;A TheSansPlain" w:hAnsi="V&amp;A TheSansPlain" w:cs="V&amp;A TheSansPlain"/>
          <w:b/>
          <w:bCs/>
        </w:rPr>
        <w:t xml:space="preserve">ESSENTIAL INFORMATION </w:t>
      </w:r>
    </w:p>
    <w:p w14:paraId="3E48C3AE" w14:textId="77777777" w:rsidR="0072644D" w:rsidRDefault="0072644D">
      <w:pPr>
        <w:widowControl w:val="0"/>
        <w:spacing w:line="240" w:lineRule="auto"/>
        <w:ind w:left="360"/>
      </w:pPr>
    </w:p>
    <w:p w14:paraId="0887AD33" w14:textId="77777777" w:rsidR="0072644D" w:rsidRDefault="00C35B36">
      <w:pPr>
        <w:spacing w:after="160"/>
      </w:pPr>
      <w:r>
        <w:rPr>
          <w:rFonts w:ascii="V&amp;A TheSansPlain" w:eastAsia="V&amp;A TheSansPlain" w:hAnsi="V&amp;A TheSansPlain" w:cs="V&amp;A TheSansPlain"/>
        </w:rPr>
        <w:t>First name:</w:t>
      </w:r>
    </w:p>
    <w:p w14:paraId="580C3FD6" w14:textId="77777777" w:rsidR="0072644D" w:rsidRDefault="00C35B36">
      <w:pPr>
        <w:spacing w:after="160"/>
      </w:pPr>
      <w:r>
        <w:rPr>
          <w:rFonts w:ascii="V&amp;A TheSansPlain" w:eastAsia="V&amp;A TheSansPlain" w:hAnsi="V&amp;A TheSansPlain" w:cs="V&amp;A TheSansPlain"/>
        </w:rPr>
        <w:t>Last name:</w:t>
      </w:r>
    </w:p>
    <w:p w14:paraId="68F9EB6D" w14:textId="77777777" w:rsidR="0072644D" w:rsidRDefault="00C35B36">
      <w:pPr>
        <w:spacing w:after="160"/>
      </w:pPr>
      <w:r>
        <w:rPr>
          <w:rFonts w:ascii="V&amp;A TheSansPlain" w:eastAsia="V&amp;A TheSansPlain" w:hAnsi="V&amp;A TheSansPlain" w:cs="V&amp;A TheSansPlain"/>
        </w:rPr>
        <w:t>Place of birth:</w:t>
      </w:r>
    </w:p>
    <w:p w14:paraId="56C9AA02" w14:textId="77777777" w:rsidR="0072644D" w:rsidRDefault="00C35B36">
      <w:pPr>
        <w:spacing w:after="160"/>
      </w:pPr>
      <w:r>
        <w:rPr>
          <w:rFonts w:ascii="V&amp;A TheSansPlain" w:eastAsia="V&amp;A TheSansPlain" w:hAnsi="V&amp;A TheSansPlain" w:cs="V&amp;A TheSansPlain"/>
        </w:rPr>
        <w:t>Nationality (as indicated in passport):</w:t>
      </w:r>
    </w:p>
    <w:p w14:paraId="118C00C5" w14:textId="77777777" w:rsidR="0072644D" w:rsidRDefault="00C35B36">
      <w:pPr>
        <w:spacing w:after="160"/>
      </w:pPr>
      <w:r>
        <w:rPr>
          <w:rFonts w:ascii="V&amp;A TheSansPlain" w:eastAsia="V&amp;A TheSansPlain" w:hAnsi="V&amp;A TheSansPlain" w:cs="V&amp;A TheSansPlain"/>
        </w:rPr>
        <w:t>Current Address:</w:t>
      </w:r>
    </w:p>
    <w:p w14:paraId="43064A93" w14:textId="77777777" w:rsidR="0072644D" w:rsidRDefault="00C35B36">
      <w:pPr>
        <w:spacing w:after="160"/>
      </w:pPr>
      <w:r>
        <w:rPr>
          <w:rFonts w:ascii="V&amp;A TheSansPlain" w:eastAsia="V&amp;A TheSansPlain" w:hAnsi="V&amp;A TheSansPlain" w:cs="V&amp;A TheSansPlain"/>
        </w:rPr>
        <w:t>Telephone no:</w:t>
      </w:r>
    </w:p>
    <w:p w14:paraId="6367CE67" w14:textId="77777777" w:rsidR="0072644D" w:rsidRDefault="00C35B36">
      <w:pPr>
        <w:spacing w:after="160"/>
      </w:pPr>
      <w:r>
        <w:rPr>
          <w:rFonts w:ascii="V&amp;A TheSansPlain" w:eastAsia="V&amp;A TheSansPlain" w:hAnsi="V&amp;A TheSansPlain" w:cs="V&amp;A TheSansPlain"/>
        </w:rPr>
        <w:t>Email address:</w:t>
      </w:r>
    </w:p>
    <w:p w14:paraId="20663FEE" w14:textId="77777777" w:rsidR="0072644D" w:rsidRDefault="00C35B36">
      <w:pPr>
        <w:spacing w:after="160"/>
      </w:pPr>
      <w:r>
        <w:rPr>
          <w:rFonts w:ascii="V&amp;A TheSansPlain" w:eastAsia="V&amp;A TheSansPlain" w:hAnsi="V&amp;A TheSansPlain" w:cs="V&amp;A TheSansPlain"/>
        </w:rPr>
        <w:t>Website address:</w:t>
      </w:r>
    </w:p>
    <w:p w14:paraId="0DAF4044" w14:textId="77777777" w:rsidR="0072644D" w:rsidRDefault="0072644D">
      <w:pPr>
        <w:widowControl w:val="0"/>
        <w:spacing w:line="240" w:lineRule="auto"/>
      </w:pPr>
    </w:p>
    <w:p w14:paraId="17412A07" w14:textId="77777777" w:rsidR="0072644D" w:rsidRDefault="00C35B36">
      <w:pPr>
        <w:widowControl w:val="0"/>
        <w:numPr>
          <w:ilvl w:val="0"/>
          <w:numId w:val="6"/>
        </w:numPr>
        <w:pBdr>
          <w:left w:val="none" w:sz="0" w:space="4" w:color="auto"/>
        </w:pBdr>
        <w:spacing w:line="240" w:lineRule="auto"/>
        <w:ind w:left="360" w:hanging="355"/>
        <w:rPr>
          <w:rFonts w:ascii="V&amp;A TheSansPlain" w:eastAsia="V&amp;A TheSansPlain" w:hAnsi="V&amp;A TheSansPlain" w:cs="V&amp;A TheSansPlain"/>
          <w:b/>
          <w:bCs/>
        </w:rPr>
      </w:pPr>
      <w:r>
        <w:rPr>
          <w:rFonts w:ascii="V&amp;A TheSansPlain" w:eastAsia="V&amp;A TheSansPlain" w:hAnsi="V&amp;A TheSansPlain" w:cs="V&amp;A TheSansPlain"/>
          <w:b/>
          <w:bCs/>
        </w:rPr>
        <w:t>REFERENCES</w:t>
      </w:r>
    </w:p>
    <w:p w14:paraId="39F6004C" w14:textId="77777777" w:rsidR="0072644D" w:rsidRDefault="0072644D">
      <w:pPr>
        <w:widowControl w:val="0"/>
        <w:spacing w:line="240" w:lineRule="auto"/>
        <w:ind w:left="360"/>
      </w:pPr>
    </w:p>
    <w:p w14:paraId="2D762E77" w14:textId="77777777" w:rsidR="0072644D" w:rsidRDefault="00C35B36">
      <w:pPr>
        <w:widowControl w:val="0"/>
        <w:spacing w:line="240" w:lineRule="auto"/>
      </w:pPr>
      <w:r>
        <w:rPr>
          <w:rFonts w:ascii="V&amp;A TheSansPlain" w:eastAsia="V&amp;A TheSansPlain" w:hAnsi="V&amp;A TheSansPlain" w:cs="V&amp;A TheSansPlain"/>
          <w:b/>
          <w:bCs/>
        </w:rPr>
        <w:t>Please include the details of two references.</w:t>
      </w:r>
      <w:r>
        <w:rPr>
          <w:rFonts w:ascii="V&amp;A TheSansPlain" w:eastAsia="V&amp;A TheSansPlain" w:hAnsi="V&amp;A TheSansPlain" w:cs="V&amp;A TheSansPlain"/>
        </w:rPr>
        <w:t xml:space="preserve"> Letters or statements of support are </w:t>
      </w:r>
      <w:r>
        <w:rPr>
          <w:rFonts w:ascii="V&amp;A TheSansPlain" w:eastAsia="V&amp;A TheSansPlain" w:hAnsi="V&amp;A TheSansPlain" w:cs="V&amp;A TheSansPlain"/>
          <w:u w:val="single"/>
        </w:rPr>
        <w:t>not</w:t>
      </w:r>
      <w:r>
        <w:rPr>
          <w:rFonts w:ascii="V&amp;A TheSansPlain" w:eastAsia="V&amp;A TheSansPlain" w:hAnsi="V&amp;A TheSansPlain" w:cs="V&amp;A TheSansPlain"/>
        </w:rPr>
        <w:t xml:space="preserve"> required at this point.</w:t>
      </w:r>
    </w:p>
    <w:p w14:paraId="29E15051" w14:textId="77777777" w:rsidR="0072644D" w:rsidRDefault="0072644D">
      <w:pPr>
        <w:widowControl w:val="0"/>
        <w:spacing w:line="240" w:lineRule="auto"/>
      </w:pPr>
    </w:p>
    <w:p w14:paraId="43D2F909" w14:textId="77777777" w:rsidR="0072644D" w:rsidRDefault="00C35B36">
      <w:pPr>
        <w:spacing w:after="160"/>
      </w:pPr>
      <w:r>
        <w:rPr>
          <w:rFonts w:ascii="V&amp;A TheSansPlain" w:eastAsia="V&amp;A TheSansPlain" w:hAnsi="V&amp;A TheSansPlain" w:cs="V&amp;A TheSansPlain"/>
          <w:b/>
          <w:bCs/>
        </w:rPr>
        <w:t>REFEREE 1</w:t>
      </w:r>
    </w:p>
    <w:p w14:paraId="0FA89E4C" w14:textId="77777777" w:rsidR="0072644D" w:rsidRDefault="00C35B36">
      <w:pPr>
        <w:spacing w:after="160"/>
      </w:pPr>
      <w:r>
        <w:rPr>
          <w:rFonts w:ascii="V&amp;A TheSansPlain" w:eastAsia="V&amp;A TheSansPlain" w:hAnsi="V&amp;A TheSansPlain" w:cs="V&amp;A TheSansPlain"/>
        </w:rPr>
        <w:t>Name:</w:t>
      </w:r>
      <w:r>
        <w:tab/>
      </w:r>
    </w:p>
    <w:p w14:paraId="52CD7CC9" w14:textId="77777777" w:rsidR="0072644D" w:rsidRDefault="00C35B36">
      <w:pPr>
        <w:spacing w:after="160"/>
      </w:pPr>
      <w:r>
        <w:rPr>
          <w:rFonts w:ascii="V&amp;A TheSansPlain" w:eastAsia="V&amp;A TheSansPlain" w:hAnsi="V&amp;A TheSansPlain" w:cs="V&amp;A TheSansPlain"/>
        </w:rPr>
        <w:t>Title:</w:t>
      </w:r>
      <w:r>
        <w:tab/>
      </w:r>
    </w:p>
    <w:p w14:paraId="3039072F" w14:textId="77777777" w:rsidR="0072644D" w:rsidRDefault="00C35B36">
      <w:pPr>
        <w:spacing w:after="160"/>
      </w:pPr>
      <w:r>
        <w:rPr>
          <w:rFonts w:ascii="V&amp;A TheSansPlain" w:eastAsia="V&amp;A TheSansPlain" w:hAnsi="V&amp;A TheSansPlain" w:cs="V&amp;A TheSansPlain"/>
        </w:rPr>
        <w:t>Email address:</w:t>
      </w:r>
      <w:r>
        <w:tab/>
      </w:r>
    </w:p>
    <w:p w14:paraId="16D55996" w14:textId="77777777" w:rsidR="0072644D" w:rsidRDefault="00C35B36">
      <w:pPr>
        <w:spacing w:after="160"/>
      </w:pPr>
      <w:r>
        <w:rPr>
          <w:rFonts w:ascii="V&amp;A TheSansPlain" w:eastAsia="V&amp;A TheSansPlain" w:hAnsi="V&amp;A TheSansPlain" w:cs="V&amp;A TheSansPlain"/>
        </w:rPr>
        <w:t>Relationship to referee:</w:t>
      </w:r>
      <w:r>
        <w:tab/>
      </w:r>
    </w:p>
    <w:p w14:paraId="11DA9C39" w14:textId="684CEF2D" w:rsidR="0072644D" w:rsidRDefault="0072644D">
      <w:pPr>
        <w:spacing w:after="160"/>
      </w:pPr>
    </w:p>
    <w:p w14:paraId="6A808855" w14:textId="77777777" w:rsidR="00A91AFC" w:rsidRDefault="00A91AFC">
      <w:pPr>
        <w:spacing w:after="160"/>
      </w:pPr>
    </w:p>
    <w:p w14:paraId="0AA7EA30" w14:textId="77777777" w:rsidR="0072644D" w:rsidRDefault="00C35B36">
      <w:pPr>
        <w:spacing w:after="160"/>
      </w:pPr>
      <w:r>
        <w:rPr>
          <w:rFonts w:ascii="V&amp;A TheSansPlain" w:eastAsia="V&amp;A TheSansPlain" w:hAnsi="V&amp;A TheSansPlain" w:cs="V&amp;A TheSansPlain"/>
          <w:b/>
          <w:bCs/>
        </w:rPr>
        <w:lastRenderedPageBreak/>
        <w:t>REFEREE 2</w:t>
      </w:r>
    </w:p>
    <w:p w14:paraId="66CFDEBE" w14:textId="77777777" w:rsidR="0072644D" w:rsidRDefault="00C35B36">
      <w:pPr>
        <w:spacing w:after="160"/>
      </w:pPr>
      <w:r>
        <w:rPr>
          <w:rFonts w:ascii="V&amp;A TheSansPlain" w:eastAsia="V&amp;A TheSansPlain" w:hAnsi="V&amp;A TheSansPlain" w:cs="V&amp;A TheSansPlain"/>
        </w:rPr>
        <w:t>Name:</w:t>
      </w:r>
      <w:r>
        <w:tab/>
      </w:r>
    </w:p>
    <w:p w14:paraId="4FA11EC7" w14:textId="77777777" w:rsidR="0072644D" w:rsidRDefault="00C35B36">
      <w:pPr>
        <w:spacing w:after="160"/>
      </w:pPr>
      <w:r>
        <w:rPr>
          <w:rFonts w:ascii="V&amp;A TheSansPlain" w:eastAsia="V&amp;A TheSansPlain" w:hAnsi="V&amp;A TheSansPlain" w:cs="V&amp;A TheSansPlain"/>
        </w:rPr>
        <w:t>Title:</w:t>
      </w:r>
      <w:r>
        <w:tab/>
      </w:r>
    </w:p>
    <w:p w14:paraId="73268684" w14:textId="77777777" w:rsidR="0072644D" w:rsidRDefault="00C35B36">
      <w:pPr>
        <w:spacing w:after="160"/>
      </w:pPr>
      <w:r>
        <w:rPr>
          <w:rFonts w:ascii="V&amp;A TheSansPlain" w:eastAsia="V&amp;A TheSansPlain" w:hAnsi="V&amp;A TheSansPlain" w:cs="V&amp;A TheSansPlain"/>
        </w:rPr>
        <w:t>Email address:</w:t>
      </w:r>
      <w:r>
        <w:tab/>
      </w:r>
    </w:p>
    <w:p w14:paraId="28036812" w14:textId="77777777" w:rsidR="0072644D" w:rsidRDefault="00C35B36">
      <w:pPr>
        <w:spacing w:after="160"/>
      </w:pPr>
      <w:r>
        <w:rPr>
          <w:rFonts w:ascii="V&amp;A TheSansPlain" w:eastAsia="V&amp;A TheSansPlain" w:hAnsi="V&amp;A TheSansPlain" w:cs="V&amp;A TheSansPlain"/>
        </w:rPr>
        <w:t>Relationship to referee:</w:t>
      </w:r>
      <w:r>
        <w:tab/>
      </w:r>
    </w:p>
    <w:p w14:paraId="25BC4698" w14:textId="77777777" w:rsidR="0072644D" w:rsidRDefault="0072644D">
      <w:pPr>
        <w:widowControl w:val="0"/>
        <w:spacing w:line="240" w:lineRule="auto"/>
      </w:pPr>
    </w:p>
    <w:p w14:paraId="42ECF6B5" w14:textId="77777777" w:rsidR="0072644D" w:rsidRDefault="0072644D">
      <w:pPr>
        <w:widowControl w:val="0"/>
        <w:spacing w:line="240" w:lineRule="auto"/>
      </w:pPr>
    </w:p>
    <w:p w14:paraId="17C14E28" w14:textId="77777777" w:rsidR="0072644D" w:rsidRDefault="00C35B36">
      <w:pPr>
        <w:widowControl w:val="0"/>
        <w:numPr>
          <w:ilvl w:val="0"/>
          <w:numId w:val="7"/>
        </w:numPr>
        <w:pBdr>
          <w:left w:val="none" w:sz="0" w:space="4" w:color="auto"/>
        </w:pBdr>
        <w:spacing w:line="240" w:lineRule="auto"/>
        <w:ind w:left="360" w:hanging="355"/>
        <w:rPr>
          <w:rFonts w:ascii="V&amp;A TheSansPlain" w:eastAsia="V&amp;A TheSansPlain" w:hAnsi="V&amp;A TheSansPlain" w:cs="V&amp;A TheSansPlain"/>
          <w:b/>
          <w:bCs/>
        </w:rPr>
      </w:pPr>
      <w:r>
        <w:rPr>
          <w:rFonts w:ascii="V&amp;A TheSansPlain" w:eastAsia="V&amp;A TheSansPlain" w:hAnsi="V&amp;A TheSansPlain" w:cs="V&amp;A TheSansPlain"/>
          <w:b/>
          <w:bCs/>
        </w:rPr>
        <w:t>MOTIVATION AND BACKGROUND</w:t>
      </w:r>
    </w:p>
    <w:p w14:paraId="6DE0042F" w14:textId="77777777" w:rsidR="0072644D" w:rsidRDefault="0072644D">
      <w:pPr>
        <w:widowControl w:val="0"/>
        <w:spacing w:after="160"/>
        <w:ind w:left="360"/>
      </w:pPr>
    </w:p>
    <w:p w14:paraId="460D6CFE" w14:textId="77777777" w:rsidR="0072644D" w:rsidRDefault="00C35B36">
      <w:pPr>
        <w:widowControl w:val="0"/>
        <w:numPr>
          <w:ilvl w:val="0"/>
          <w:numId w:val="8"/>
        </w:numPr>
        <w:pBdr>
          <w:left w:val="none" w:sz="0" w:space="13" w:color="auto"/>
        </w:pBdr>
        <w:spacing w:line="240" w:lineRule="auto"/>
        <w:ind w:left="591" w:hanging="582"/>
        <w:jc w:val="both"/>
        <w:rPr>
          <w:rFonts w:ascii="V&amp;A TheSansPlain" w:eastAsia="V&amp;A TheSansPlain" w:hAnsi="V&amp;A TheSansPlain" w:cs="V&amp;A TheSansPlain"/>
        </w:rPr>
      </w:pPr>
      <w:r>
        <w:rPr>
          <w:rFonts w:ascii="V&amp;A TheSansPlain" w:eastAsia="V&amp;A TheSansPlain" w:hAnsi="V&amp;A TheSansPlain" w:cs="V&amp;A TheSansPlain"/>
        </w:rPr>
        <w:t xml:space="preserve">Why does this </w:t>
      </w:r>
      <w:proofErr w:type="gramStart"/>
      <w:r>
        <w:rPr>
          <w:rFonts w:ascii="V&amp;A TheSansPlain" w:eastAsia="V&amp;A TheSansPlain" w:hAnsi="V&amp;A TheSansPlain" w:cs="V&amp;A TheSansPlain"/>
        </w:rPr>
        <w:t>particular residency</w:t>
      </w:r>
      <w:proofErr w:type="gramEnd"/>
      <w:r>
        <w:rPr>
          <w:rFonts w:ascii="V&amp;A TheSansPlain" w:eastAsia="V&amp;A TheSansPlain" w:hAnsi="V&amp;A TheSansPlain" w:cs="V&amp;A TheSansPlain"/>
        </w:rPr>
        <w:t xml:space="preserve"> at the V&amp;A interest you? </w:t>
      </w:r>
    </w:p>
    <w:p w14:paraId="0C1B3819" w14:textId="77777777" w:rsidR="0072644D" w:rsidRDefault="0072644D">
      <w:pPr>
        <w:widowControl w:val="0"/>
        <w:pBdr>
          <w:left w:val="none" w:sz="0" w:space="11" w:color="auto"/>
        </w:pBdr>
        <w:spacing w:line="240" w:lineRule="auto"/>
        <w:ind w:left="591"/>
        <w:jc w:val="both"/>
      </w:pPr>
    </w:p>
    <w:p w14:paraId="0B43D92C" w14:textId="77777777" w:rsidR="0072644D" w:rsidRDefault="00C35B36">
      <w:pPr>
        <w:widowControl w:val="0"/>
        <w:numPr>
          <w:ilvl w:val="0"/>
          <w:numId w:val="9"/>
        </w:numPr>
        <w:pBdr>
          <w:left w:val="none" w:sz="0" w:space="13" w:color="auto"/>
        </w:pBdr>
        <w:spacing w:line="240" w:lineRule="auto"/>
        <w:ind w:left="588" w:hanging="568"/>
        <w:jc w:val="both"/>
        <w:rPr>
          <w:rFonts w:ascii="V&amp;A TheSansPlain" w:eastAsia="V&amp;A TheSansPlain" w:hAnsi="V&amp;A TheSansPlain" w:cs="V&amp;A TheSansPlain"/>
          <w:b/>
          <w:bCs/>
        </w:rPr>
      </w:pPr>
      <w:r>
        <w:rPr>
          <w:rFonts w:ascii="V&amp;A TheSansPlain" w:eastAsia="V&amp;A TheSansPlain" w:hAnsi="V&amp;A TheSansPlain" w:cs="V&amp;A TheSansPlain"/>
        </w:rPr>
        <w:t xml:space="preserve">Give details of your experience you have working in a collective maker space, </w:t>
      </w:r>
      <w:proofErr w:type="gramStart"/>
      <w:r>
        <w:rPr>
          <w:rFonts w:ascii="V&amp;A TheSansPlain" w:eastAsia="V&amp;A TheSansPlain" w:hAnsi="V&amp;A TheSansPlain" w:cs="V&amp;A TheSansPlain"/>
        </w:rPr>
        <w:t>community</w:t>
      </w:r>
      <w:proofErr w:type="gramEnd"/>
      <w:r>
        <w:rPr>
          <w:rFonts w:ascii="V&amp;A TheSansPlain" w:eastAsia="V&amp;A TheSansPlain" w:hAnsi="V&amp;A TheSansPlain" w:cs="V&amp;A TheSansPlain"/>
        </w:rPr>
        <w:t xml:space="preserve"> or educational setting. What were the challenges? (</w:t>
      </w:r>
      <w:proofErr w:type="gramStart"/>
      <w:r>
        <w:rPr>
          <w:rFonts w:ascii="V&amp;A TheSansPlain" w:eastAsia="V&amp;A TheSansPlain" w:hAnsi="V&amp;A TheSansPlain" w:cs="V&amp;A TheSansPlain"/>
        </w:rPr>
        <w:t>maximum</w:t>
      </w:r>
      <w:proofErr w:type="gramEnd"/>
      <w:r>
        <w:rPr>
          <w:rFonts w:ascii="V&amp;A TheSansPlain" w:eastAsia="V&amp;A TheSansPlain" w:hAnsi="V&amp;A TheSansPlain" w:cs="V&amp;A TheSansPlain"/>
        </w:rPr>
        <w:t xml:space="preserve"> 200 words)</w:t>
      </w:r>
    </w:p>
    <w:p w14:paraId="44EF2867" w14:textId="77777777" w:rsidR="0072644D" w:rsidRDefault="0072644D">
      <w:pPr>
        <w:widowControl w:val="0"/>
        <w:spacing w:after="160"/>
        <w:jc w:val="both"/>
      </w:pPr>
    </w:p>
    <w:p w14:paraId="25EDD2D5" w14:textId="77777777" w:rsidR="0072644D" w:rsidRDefault="00C35B36">
      <w:pPr>
        <w:widowControl w:val="0"/>
        <w:numPr>
          <w:ilvl w:val="0"/>
          <w:numId w:val="10"/>
        </w:numPr>
        <w:pBdr>
          <w:left w:val="none" w:sz="0" w:space="14" w:color="auto"/>
        </w:pBdr>
        <w:spacing w:line="240" w:lineRule="auto"/>
        <w:ind w:left="609" w:hanging="608"/>
        <w:jc w:val="both"/>
        <w:rPr>
          <w:rFonts w:ascii="V&amp;A TheSansPlain" w:eastAsia="V&amp;A TheSansPlain" w:hAnsi="V&amp;A TheSansPlain" w:cs="V&amp;A TheSansPlain"/>
          <w:b/>
          <w:bCs/>
        </w:rPr>
      </w:pPr>
      <w:r>
        <w:rPr>
          <w:rFonts w:ascii="V&amp;A TheSansPlain" w:eastAsia="V&amp;A TheSansPlain" w:hAnsi="V&amp;A TheSansPlain" w:cs="V&amp;A TheSansPlain"/>
        </w:rPr>
        <w:t xml:space="preserve">Have you taken part in a residency </w:t>
      </w:r>
      <w:proofErr w:type="spellStart"/>
      <w:r>
        <w:rPr>
          <w:rFonts w:ascii="V&amp;A TheSansPlain" w:eastAsia="V&amp;A TheSansPlain" w:hAnsi="V&amp;A TheSansPlain" w:cs="V&amp;A TheSansPlain"/>
        </w:rPr>
        <w:t>programme</w:t>
      </w:r>
      <w:proofErr w:type="spellEnd"/>
      <w:r>
        <w:rPr>
          <w:rFonts w:ascii="V&amp;A TheSansPlain" w:eastAsia="V&amp;A TheSansPlain" w:hAnsi="V&amp;A TheSansPlain" w:cs="V&amp;A TheSansPlain"/>
        </w:rPr>
        <w:t xml:space="preserve"> before? If so, please provide brief details.  (</w:t>
      </w:r>
      <w:proofErr w:type="gramStart"/>
      <w:r>
        <w:rPr>
          <w:rFonts w:ascii="V&amp;A TheSansPlain" w:eastAsia="V&amp;A TheSansPlain" w:hAnsi="V&amp;A TheSansPlain" w:cs="V&amp;A TheSansPlain"/>
        </w:rPr>
        <w:t>maximum</w:t>
      </w:r>
      <w:proofErr w:type="gramEnd"/>
      <w:r>
        <w:rPr>
          <w:rFonts w:ascii="V&amp;A TheSansPlain" w:eastAsia="V&amp;A TheSansPlain" w:hAnsi="V&amp;A TheSansPlain" w:cs="V&amp;A TheSansPlain"/>
        </w:rPr>
        <w:t xml:space="preserve">: 50 words) </w:t>
      </w:r>
    </w:p>
    <w:p w14:paraId="2FBDFFEF" w14:textId="77777777" w:rsidR="0072644D" w:rsidRDefault="0072644D">
      <w:pPr>
        <w:widowControl w:val="0"/>
        <w:pBdr>
          <w:left w:val="none" w:sz="0" w:space="12" w:color="auto"/>
        </w:pBdr>
        <w:spacing w:line="240" w:lineRule="auto"/>
        <w:ind w:left="609"/>
        <w:jc w:val="both"/>
      </w:pPr>
    </w:p>
    <w:p w14:paraId="27104366" w14:textId="77777777" w:rsidR="0072644D" w:rsidRDefault="0072644D">
      <w:pPr>
        <w:widowControl w:val="0"/>
        <w:spacing w:after="160"/>
        <w:ind w:firstLine="720"/>
      </w:pPr>
    </w:p>
    <w:p w14:paraId="35F67626" w14:textId="77777777" w:rsidR="0072644D" w:rsidRDefault="00C35B36">
      <w:pPr>
        <w:widowControl w:val="0"/>
        <w:numPr>
          <w:ilvl w:val="0"/>
          <w:numId w:val="11"/>
        </w:numPr>
        <w:pBdr>
          <w:left w:val="none" w:sz="0" w:space="4" w:color="auto"/>
        </w:pBdr>
        <w:spacing w:line="240" w:lineRule="auto"/>
        <w:ind w:left="360" w:hanging="355"/>
        <w:rPr>
          <w:rFonts w:ascii="V&amp;A TheSansPlain" w:eastAsia="V&amp;A TheSansPlain" w:hAnsi="V&amp;A TheSansPlain" w:cs="V&amp;A TheSansPlain"/>
          <w:b/>
          <w:bCs/>
        </w:rPr>
      </w:pPr>
      <w:r>
        <w:rPr>
          <w:rFonts w:ascii="V&amp;A TheSansPlain" w:eastAsia="V&amp;A TheSansPlain" w:hAnsi="V&amp;A TheSansPlain" w:cs="V&amp;A TheSansPlain"/>
          <w:b/>
          <w:bCs/>
        </w:rPr>
        <w:t xml:space="preserve">EXPERIENCE AND APPROACH </w:t>
      </w:r>
    </w:p>
    <w:p w14:paraId="4B1F5E54" w14:textId="77777777" w:rsidR="0072644D" w:rsidRDefault="0072644D">
      <w:pPr>
        <w:widowControl w:val="0"/>
        <w:spacing w:after="160"/>
        <w:ind w:left="360"/>
      </w:pPr>
    </w:p>
    <w:p w14:paraId="0D72A425" w14:textId="77777777" w:rsidR="0072644D" w:rsidRDefault="00C35B36">
      <w:pPr>
        <w:widowControl w:val="0"/>
        <w:numPr>
          <w:ilvl w:val="0"/>
          <w:numId w:val="12"/>
        </w:numPr>
        <w:pBdr>
          <w:left w:val="none" w:sz="0" w:space="3" w:color="auto"/>
        </w:pBdr>
        <w:spacing w:line="240" w:lineRule="auto"/>
        <w:ind w:hanging="382"/>
        <w:jc w:val="both"/>
        <w:rPr>
          <w:rFonts w:ascii="V&amp;A TheSansPlain" w:eastAsia="V&amp;A TheSansPlain" w:hAnsi="V&amp;A TheSansPlain" w:cs="V&amp;A TheSansPlain"/>
          <w:b/>
          <w:bCs/>
        </w:rPr>
      </w:pPr>
      <w:r>
        <w:rPr>
          <w:rFonts w:ascii="V&amp;A TheSansPlain" w:eastAsia="V&amp;A TheSansPlain" w:hAnsi="V&amp;A TheSansPlain" w:cs="V&amp;A TheSansPlain"/>
        </w:rPr>
        <w:t>Describe your current practice (maximum 200 words)</w:t>
      </w:r>
    </w:p>
    <w:p w14:paraId="020FDAF0" w14:textId="77777777" w:rsidR="0072644D" w:rsidRDefault="0072644D">
      <w:pPr>
        <w:widowControl w:val="0"/>
        <w:spacing w:after="160"/>
      </w:pPr>
    </w:p>
    <w:p w14:paraId="354EE535" w14:textId="77777777" w:rsidR="0072644D" w:rsidRDefault="00C35B36">
      <w:pPr>
        <w:widowControl w:val="0"/>
        <w:numPr>
          <w:ilvl w:val="0"/>
          <w:numId w:val="13"/>
        </w:numPr>
        <w:pBdr>
          <w:left w:val="none" w:sz="0" w:space="3" w:color="auto"/>
        </w:pBdr>
        <w:spacing w:line="240" w:lineRule="auto"/>
        <w:ind w:hanging="380"/>
        <w:jc w:val="both"/>
        <w:rPr>
          <w:rFonts w:ascii="V&amp;A TheSansPlain" w:eastAsia="V&amp;A TheSansPlain" w:hAnsi="V&amp;A TheSansPlain" w:cs="V&amp;A TheSansPlain"/>
          <w:b/>
          <w:bCs/>
        </w:rPr>
      </w:pPr>
      <w:r>
        <w:rPr>
          <w:rFonts w:ascii="V&amp;A TheSansPlain" w:eastAsia="V&amp;A TheSansPlain" w:hAnsi="V&amp;A TheSansPlain" w:cs="V&amp;A TheSansPlain"/>
        </w:rPr>
        <w:t>Give an example of a project you ran or are running. In what ways do you seek to facilitate working effectively with others? (300 words)</w:t>
      </w:r>
    </w:p>
    <w:p w14:paraId="2EBBE8B1" w14:textId="77777777" w:rsidR="0072644D" w:rsidRDefault="0072644D">
      <w:pPr>
        <w:widowControl w:val="0"/>
        <w:spacing w:after="160"/>
        <w:jc w:val="both"/>
      </w:pPr>
    </w:p>
    <w:p w14:paraId="79DA8EE3" w14:textId="77777777" w:rsidR="0072644D" w:rsidRDefault="00C35B36">
      <w:pPr>
        <w:widowControl w:val="0"/>
        <w:numPr>
          <w:ilvl w:val="0"/>
          <w:numId w:val="14"/>
        </w:numPr>
        <w:pBdr>
          <w:left w:val="none" w:sz="0" w:space="4" w:color="auto"/>
        </w:pBdr>
        <w:spacing w:line="240" w:lineRule="auto"/>
        <w:ind w:hanging="399"/>
        <w:rPr>
          <w:rFonts w:ascii="V&amp;A TheSansPlain" w:eastAsia="V&amp;A TheSansPlain" w:hAnsi="V&amp;A TheSansPlain" w:cs="V&amp;A TheSansPlain"/>
          <w:b/>
          <w:bCs/>
        </w:rPr>
      </w:pPr>
      <w:r>
        <w:rPr>
          <w:rFonts w:ascii="V&amp;A TheSansPlain" w:eastAsia="V&amp;A TheSansPlain" w:hAnsi="V&amp;A TheSansPlain" w:cs="V&amp;A TheSansPlain"/>
        </w:rPr>
        <w:t xml:space="preserve">How do you propose to engage with theme of Materials, Making and Manufacture in </w:t>
      </w:r>
      <w:proofErr w:type="spellStart"/>
      <w:r>
        <w:rPr>
          <w:rFonts w:ascii="V&amp;A TheSansPlain" w:eastAsia="V&amp;A TheSansPlain" w:hAnsi="V&amp;A TheSansPlain" w:cs="V&amp;A TheSansPlain"/>
        </w:rPr>
        <w:t>Newham</w:t>
      </w:r>
      <w:proofErr w:type="spellEnd"/>
      <w:r>
        <w:rPr>
          <w:rFonts w:ascii="V&amp;A TheSansPlain" w:eastAsia="V&amp;A TheSansPlain" w:hAnsi="V&amp;A TheSansPlain" w:cs="V&amp;A TheSansPlain"/>
        </w:rPr>
        <w:t>, east London? (</w:t>
      </w:r>
      <w:proofErr w:type="gramStart"/>
      <w:r>
        <w:rPr>
          <w:rFonts w:ascii="V&amp;A TheSansPlain" w:eastAsia="V&amp;A TheSansPlain" w:hAnsi="V&amp;A TheSansPlain" w:cs="V&amp;A TheSansPlain"/>
        </w:rPr>
        <w:t>maximum</w:t>
      </w:r>
      <w:proofErr w:type="gramEnd"/>
      <w:r>
        <w:rPr>
          <w:rFonts w:ascii="V&amp;A TheSansPlain" w:eastAsia="V&amp;A TheSansPlain" w:hAnsi="V&amp;A TheSansPlain" w:cs="V&amp;A TheSansPlain"/>
        </w:rPr>
        <w:t xml:space="preserve"> 400 words)</w:t>
      </w:r>
    </w:p>
    <w:p w14:paraId="50A88A55" w14:textId="77777777" w:rsidR="0072644D" w:rsidRDefault="0072644D">
      <w:pPr>
        <w:widowControl w:val="0"/>
        <w:pBdr>
          <w:left w:val="none" w:sz="0" w:space="11" w:color="auto"/>
        </w:pBdr>
        <w:spacing w:line="240" w:lineRule="auto"/>
        <w:ind w:left="220"/>
      </w:pPr>
    </w:p>
    <w:p w14:paraId="6CCFC00F" w14:textId="77777777" w:rsidR="0072644D" w:rsidRDefault="00C35B36">
      <w:pPr>
        <w:widowControl w:val="0"/>
        <w:numPr>
          <w:ilvl w:val="0"/>
          <w:numId w:val="15"/>
        </w:numPr>
        <w:pBdr>
          <w:left w:val="none" w:sz="0" w:space="3" w:color="auto"/>
        </w:pBdr>
        <w:spacing w:line="240" w:lineRule="auto"/>
        <w:ind w:hanging="376"/>
        <w:rPr>
          <w:rFonts w:ascii="V&amp;A TheSansPlain" w:eastAsia="V&amp;A TheSansPlain" w:hAnsi="V&amp;A TheSansPlain" w:cs="V&amp;A TheSansPlain"/>
          <w:b/>
          <w:bCs/>
        </w:rPr>
      </w:pPr>
      <w:r>
        <w:rPr>
          <w:rFonts w:ascii="V&amp;A TheSansPlain" w:eastAsia="V&amp;A TheSansPlain" w:hAnsi="V&amp;A TheSansPlain" w:cs="V&amp;A TheSansPlain"/>
        </w:rPr>
        <w:t>Do you have any ideas about how you might engage with the V&amp;A’s diverse audiences, in ways both in and outside the museum building? (</w:t>
      </w:r>
      <w:proofErr w:type="gramStart"/>
      <w:r>
        <w:rPr>
          <w:rFonts w:ascii="V&amp;A TheSansPlain" w:eastAsia="V&amp;A TheSansPlain" w:hAnsi="V&amp;A TheSansPlain" w:cs="V&amp;A TheSansPlain"/>
        </w:rPr>
        <w:t>maximum</w:t>
      </w:r>
      <w:proofErr w:type="gramEnd"/>
      <w:r>
        <w:rPr>
          <w:rFonts w:ascii="V&amp;A TheSansPlain" w:eastAsia="V&amp;A TheSansPlain" w:hAnsi="V&amp;A TheSansPlain" w:cs="V&amp;A TheSansPlain"/>
        </w:rPr>
        <w:t xml:space="preserve"> 400 words)</w:t>
      </w:r>
    </w:p>
    <w:p w14:paraId="7907EFD7" w14:textId="77777777" w:rsidR="0072644D" w:rsidRDefault="0072644D">
      <w:pPr>
        <w:spacing w:after="160"/>
        <w:ind w:left="720"/>
      </w:pPr>
    </w:p>
    <w:p w14:paraId="4088F6A1" w14:textId="77777777" w:rsidR="0072644D" w:rsidRDefault="0072644D">
      <w:pPr>
        <w:widowControl w:val="0"/>
        <w:pBdr>
          <w:left w:val="none" w:sz="0" w:space="12" w:color="auto"/>
        </w:pBdr>
        <w:spacing w:line="240" w:lineRule="auto"/>
        <w:ind w:left="240"/>
        <w:jc w:val="both"/>
      </w:pPr>
    </w:p>
    <w:p w14:paraId="616A4B23" w14:textId="77777777" w:rsidR="0072644D" w:rsidRDefault="0072644D">
      <w:pPr>
        <w:spacing w:after="160"/>
        <w:jc w:val="both"/>
      </w:pPr>
    </w:p>
    <w:p w14:paraId="45D176F3" w14:textId="77777777" w:rsidR="0072644D" w:rsidRDefault="00C35B36">
      <w:pPr>
        <w:widowControl w:val="0"/>
        <w:numPr>
          <w:ilvl w:val="0"/>
          <w:numId w:val="16"/>
        </w:numPr>
        <w:pBdr>
          <w:left w:val="none" w:sz="0" w:space="2" w:color="auto"/>
        </w:pBdr>
        <w:spacing w:line="240" w:lineRule="auto"/>
        <w:ind w:left="360" w:hanging="309"/>
        <w:rPr>
          <w:rFonts w:ascii="V&amp;A TheSansPlain" w:eastAsia="V&amp;A TheSansPlain" w:hAnsi="V&amp;A TheSansPlain" w:cs="V&amp;A TheSansPlain"/>
          <w:b/>
          <w:bCs/>
        </w:rPr>
      </w:pPr>
      <w:r>
        <w:rPr>
          <w:rFonts w:ascii="V&amp;A TheSansPlain" w:eastAsia="V&amp;A TheSansPlain" w:hAnsi="V&amp;A TheSansPlain" w:cs="V&amp;A TheSansPlain"/>
          <w:b/>
          <w:bCs/>
        </w:rPr>
        <w:t xml:space="preserve">OUTCOMES </w:t>
      </w:r>
    </w:p>
    <w:p w14:paraId="0FCD1E13" w14:textId="77777777" w:rsidR="0072644D" w:rsidRDefault="0072644D">
      <w:pPr>
        <w:widowControl w:val="0"/>
        <w:pBdr>
          <w:left w:val="none" w:sz="0" w:space="1" w:color="auto"/>
        </w:pBdr>
        <w:spacing w:line="240" w:lineRule="auto"/>
        <w:ind w:left="360"/>
      </w:pPr>
    </w:p>
    <w:p w14:paraId="4B07718E" w14:textId="77777777" w:rsidR="0072644D" w:rsidRDefault="00C35B36">
      <w:pPr>
        <w:widowControl w:val="0"/>
        <w:pBdr>
          <w:left w:val="none" w:sz="0" w:space="11" w:color="auto"/>
        </w:pBdr>
        <w:spacing w:line="240" w:lineRule="auto"/>
        <w:ind w:left="220"/>
      </w:pPr>
      <w:r>
        <w:rPr>
          <w:rFonts w:ascii="V&amp;A TheSansPlain" w:eastAsia="V&amp;A TheSansPlain" w:hAnsi="V&amp;A TheSansPlain" w:cs="V&amp;A TheSansPlain"/>
        </w:rPr>
        <w:t>A. What do you see as the main value created through this residency? (</w:t>
      </w:r>
      <w:proofErr w:type="gramStart"/>
      <w:r>
        <w:rPr>
          <w:rFonts w:ascii="V&amp;A TheSansPlain" w:eastAsia="V&amp;A TheSansPlain" w:hAnsi="V&amp;A TheSansPlain" w:cs="V&amp;A TheSansPlain"/>
        </w:rPr>
        <w:t>maximum</w:t>
      </w:r>
      <w:proofErr w:type="gramEnd"/>
      <w:r>
        <w:rPr>
          <w:rFonts w:ascii="V&amp;A TheSansPlain" w:eastAsia="V&amp;A TheSansPlain" w:hAnsi="V&amp;A TheSansPlain" w:cs="V&amp;A TheSansPlain"/>
        </w:rPr>
        <w:t xml:space="preserve"> 300 words)</w:t>
      </w:r>
    </w:p>
    <w:p w14:paraId="779C2654" w14:textId="77777777" w:rsidR="0072644D" w:rsidRDefault="0072644D">
      <w:pPr>
        <w:widowControl w:val="0"/>
        <w:spacing w:line="240" w:lineRule="auto"/>
        <w:jc w:val="both"/>
      </w:pPr>
    </w:p>
    <w:p w14:paraId="3C776B3D" w14:textId="77777777" w:rsidR="0072644D" w:rsidRDefault="0072644D">
      <w:pPr>
        <w:widowControl w:val="0"/>
        <w:pBdr>
          <w:left w:val="none" w:sz="0" w:space="12" w:color="auto"/>
        </w:pBdr>
        <w:spacing w:line="240" w:lineRule="auto"/>
        <w:ind w:left="240"/>
      </w:pPr>
    </w:p>
    <w:p w14:paraId="4C59CD6A" w14:textId="14EE0960" w:rsidR="0072644D" w:rsidRDefault="0072644D">
      <w:pPr>
        <w:widowControl w:val="0"/>
        <w:spacing w:after="160"/>
        <w:ind w:left="567"/>
      </w:pPr>
    </w:p>
    <w:p w14:paraId="0AEA7701" w14:textId="5FE40DA5" w:rsidR="00A91AFC" w:rsidRDefault="00A91AFC">
      <w:pPr>
        <w:widowControl w:val="0"/>
        <w:spacing w:after="160"/>
        <w:ind w:left="567"/>
      </w:pPr>
    </w:p>
    <w:p w14:paraId="4AEC5A31" w14:textId="77777777" w:rsidR="00A91AFC" w:rsidRDefault="00A91AFC">
      <w:pPr>
        <w:widowControl w:val="0"/>
        <w:spacing w:after="160"/>
        <w:ind w:left="567"/>
      </w:pPr>
    </w:p>
    <w:p w14:paraId="2C2A3593" w14:textId="77777777" w:rsidR="0072644D" w:rsidRDefault="00C35B36">
      <w:pPr>
        <w:widowControl w:val="0"/>
        <w:numPr>
          <w:ilvl w:val="0"/>
          <w:numId w:val="17"/>
        </w:numPr>
        <w:pBdr>
          <w:left w:val="none" w:sz="0" w:space="2" w:color="auto"/>
        </w:pBdr>
        <w:spacing w:line="240" w:lineRule="auto"/>
        <w:ind w:left="360" w:hanging="309"/>
        <w:rPr>
          <w:rFonts w:ascii="V&amp;A TheSansPlain" w:eastAsia="V&amp;A TheSansPlain" w:hAnsi="V&amp;A TheSansPlain" w:cs="V&amp;A TheSansPlain"/>
          <w:b/>
          <w:bCs/>
        </w:rPr>
      </w:pPr>
      <w:r>
        <w:rPr>
          <w:rFonts w:ascii="V&amp;A TheSansPlain" w:eastAsia="V&amp;A TheSansPlain" w:hAnsi="V&amp;A TheSansPlain" w:cs="V&amp;A TheSansPlain"/>
          <w:b/>
          <w:bCs/>
        </w:rPr>
        <w:t>ADDITIONAL INFORMATION</w:t>
      </w:r>
    </w:p>
    <w:p w14:paraId="6A56089D" w14:textId="77777777" w:rsidR="0072644D" w:rsidRDefault="00C35B36">
      <w:pPr>
        <w:spacing w:after="160"/>
        <w:jc w:val="both"/>
      </w:pPr>
      <w:r>
        <w:rPr>
          <w:rFonts w:ascii="V&amp;A TheSansPlain" w:eastAsia="V&amp;A TheSansPlain" w:hAnsi="V&amp;A TheSansPlain" w:cs="V&amp;A TheSansPlain"/>
          <w:b/>
          <w:bCs/>
        </w:rPr>
        <w:t> </w:t>
      </w:r>
    </w:p>
    <w:p w14:paraId="0195626E" w14:textId="77777777" w:rsidR="0072644D" w:rsidRDefault="00C35B36">
      <w:pPr>
        <w:spacing w:after="400"/>
      </w:pPr>
      <w:r>
        <w:rPr>
          <w:rFonts w:ascii="V&amp;A TheSansPlain" w:eastAsia="V&amp;A TheSansPlain" w:hAnsi="V&amp;A TheSansPlain" w:cs="V&amp;A TheSansPlain"/>
        </w:rPr>
        <w:t xml:space="preserve">In </w:t>
      </w:r>
      <w:r>
        <w:rPr>
          <w:rFonts w:ascii="V&amp;A TheSansPlain" w:eastAsia="V&amp;A TheSansPlain" w:hAnsi="V&amp;A TheSansPlain" w:cs="V&amp;A TheSansPlain"/>
          <w:u w:val="single"/>
        </w:rPr>
        <w:t>one</w:t>
      </w:r>
      <w:r>
        <w:rPr>
          <w:rFonts w:ascii="V&amp;A TheSansPlain" w:eastAsia="V&amp;A TheSansPlain" w:hAnsi="V&amp;A TheSansPlain" w:cs="V&amp;A TheSansPlain"/>
        </w:rPr>
        <w:t xml:space="preserve"> email, applicants are expected to submit:</w:t>
      </w:r>
    </w:p>
    <w:p w14:paraId="5AEDBEF2" w14:textId="77777777" w:rsidR="0072644D" w:rsidRDefault="00C35B36">
      <w:pPr>
        <w:widowControl w:val="0"/>
        <w:numPr>
          <w:ilvl w:val="0"/>
          <w:numId w:val="18"/>
        </w:numPr>
        <w:pBdr>
          <w:left w:val="none" w:sz="0" w:space="12" w:color="auto"/>
        </w:pBdr>
        <w:spacing w:line="240" w:lineRule="auto"/>
        <w:ind w:left="591" w:hanging="573"/>
        <w:rPr>
          <w:rFonts w:ascii="V&amp;A TheSansPlain" w:eastAsia="V&amp;A TheSansPlain" w:hAnsi="V&amp;A TheSansPlain" w:cs="V&amp;A TheSansPlain"/>
          <w:b/>
          <w:bCs/>
        </w:rPr>
      </w:pPr>
      <w:r>
        <w:rPr>
          <w:rFonts w:ascii="V&amp;A TheSansPlain" w:eastAsia="V&amp;A TheSansPlain" w:hAnsi="V&amp;A TheSansPlain" w:cs="V&amp;A TheSansPlain"/>
        </w:rPr>
        <w:t xml:space="preserve">A completed version of this application form in PDF format.  </w:t>
      </w:r>
    </w:p>
    <w:p w14:paraId="6DC33177" w14:textId="77777777" w:rsidR="0072644D" w:rsidRDefault="00C35B36">
      <w:pPr>
        <w:widowControl w:val="0"/>
        <w:numPr>
          <w:ilvl w:val="0"/>
          <w:numId w:val="19"/>
        </w:numPr>
        <w:pBdr>
          <w:left w:val="none" w:sz="0" w:space="13" w:color="auto"/>
        </w:pBdr>
        <w:spacing w:line="240" w:lineRule="auto"/>
        <w:ind w:left="591" w:hanging="571"/>
        <w:rPr>
          <w:rFonts w:ascii="V&amp;A TheSansPlain" w:eastAsia="V&amp;A TheSansPlain" w:hAnsi="V&amp;A TheSansPlain" w:cs="V&amp;A TheSansPlain"/>
          <w:b/>
          <w:bCs/>
        </w:rPr>
      </w:pPr>
      <w:r>
        <w:rPr>
          <w:rFonts w:ascii="V&amp;A TheSansPlain" w:eastAsia="V&amp;A TheSansPlain" w:hAnsi="V&amp;A TheSansPlain" w:cs="V&amp;A TheSansPlain"/>
        </w:rPr>
        <w:t xml:space="preserve">A CV/resume </w:t>
      </w:r>
    </w:p>
    <w:p w14:paraId="744D8894" w14:textId="77777777" w:rsidR="0072644D" w:rsidRDefault="00C35B36">
      <w:pPr>
        <w:widowControl w:val="0"/>
        <w:numPr>
          <w:ilvl w:val="0"/>
          <w:numId w:val="20"/>
        </w:numPr>
        <w:pBdr>
          <w:left w:val="none" w:sz="0" w:space="13" w:color="auto"/>
        </w:pBdr>
        <w:spacing w:line="240" w:lineRule="auto"/>
        <w:ind w:left="591" w:hanging="590"/>
        <w:rPr>
          <w:rFonts w:ascii="V&amp;A TheSansPlain" w:eastAsia="V&amp;A TheSansPlain" w:hAnsi="V&amp;A TheSansPlain" w:cs="V&amp;A TheSansPlain"/>
          <w:b/>
          <w:bCs/>
        </w:rPr>
      </w:pPr>
      <w:r>
        <w:rPr>
          <w:rFonts w:ascii="V&amp;A TheSansPlain" w:eastAsia="V&amp;A TheSansPlain" w:hAnsi="V&amp;A TheSansPlain" w:cs="V&amp;A TheSansPlain"/>
        </w:rPr>
        <w:t xml:space="preserve">Portfolio (only </w:t>
      </w:r>
      <w:r>
        <w:rPr>
          <w:rFonts w:ascii="V&amp;A TheSansPlain" w:eastAsia="V&amp;A TheSansPlain" w:hAnsi="V&amp;A TheSansPlain" w:cs="V&amp;A TheSansPlain"/>
          <w:u w:val="single"/>
        </w:rPr>
        <w:t>one</w:t>
      </w:r>
      <w:r>
        <w:rPr>
          <w:rFonts w:ascii="V&amp;A TheSansPlain" w:eastAsia="V&amp;A TheSansPlain" w:hAnsi="V&amp;A TheSansPlain" w:cs="V&amp;A TheSansPlain"/>
        </w:rPr>
        <w:t xml:space="preserve"> pdf file with all images and texts). </w:t>
      </w:r>
    </w:p>
    <w:p w14:paraId="5D7D9AC3" w14:textId="77777777" w:rsidR="0072644D" w:rsidRDefault="00C35B36">
      <w:pPr>
        <w:spacing w:after="400"/>
      </w:pPr>
      <w:r>
        <w:rPr>
          <w:rFonts w:ascii="V&amp;A TheSansPlain" w:eastAsia="V&amp;A TheSansPlain" w:hAnsi="V&amp;A TheSansPlain" w:cs="V&amp;A TheSansPlain"/>
          <w:b/>
          <w:bCs/>
        </w:rPr>
        <w:t xml:space="preserve">In the subject line of your email, please write: </w:t>
      </w:r>
      <w:proofErr w:type="spellStart"/>
      <w:r>
        <w:rPr>
          <w:rFonts w:ascii="V&amp;A TheSansPlain" w:eastAsia="V&amp;A TheSansPlain" w:hAnsi="V&amp;A TheSansPlain" w:cs="V&amp;A TheSansPlain"/>
          <w:b/>
          <w:bCs/>
        </w:rPr>
        <w:t>LastName</w:t>
      </w:r>
      <w:proofErr w:type="spellEnd"/>
      <w:r>
        <w:rPr>
          <w:rFonts w:ascii="V&amp;A TheSansPlain" w:eastAsia="V&amp;A TheSansPlain" w:hAnsi="V&amp;A TheSansPlain" w:cs="V&amp;A TheSansPlain"/>
          <w:b/>
          <w:bCs/>
        </w:rPr>
        <w:t xml:space="preserve"> FirstName – Raw Materials, </w:t>
      </w:r>
      <w:proofErr w:type="spellStart"/>
      <w:r>
        <w:rPr>
          <w:rFonts w:ascii="V&amp;A TheSansPlain" w:eastAsia="V&amp;A TheSansPlain" w:hAnsi="V&amp;A TheSansPlain" w:cs="V&amp;A TheSansPlain"/>
          <w:b/>
          <w:bCs/>
        </w:rPr>
        <w:t>Newham</w:t>
      </w:r>
      <w:proofErr w:type="spellEnd"/>
      <w:r>
        <w:rPr>
          <w:rFonts w:ascii="V&amp;A TheSansPlain" w:eastAsia="V&amp;A TheSansPlain" w:hAnsi="V&amp;A TheSansPlain" w:cs="V&amp;A TheSansPlain"/>
          <w:b/>
          <w:bCs/>
        </w:rPr>
        <w:t xml:space="preserve"> 2021</w:t>
      </w:r>
    </w:p>
    <w:p w14:paraId="36A71491" w14:textId="77777777" w:rsidR="0072644D" w:rsidRDefault="00C35B36">
      <w:pPr>
        <w:spacing w:after="400"/>
      </w:pPr>
      <w:r>
        <w:rPr>
          <w:rFonts w:ascii="V&amp;A TheSansPlain" w:eastAsia="V&amp;A TheSansPlain" w:hAnsi="V&amp;A TheSansPlain" w:cs="V&amp;A TheSansPlain"/>
          <w:u w:val="single"/>
        </w:rPr>
        <w:t xml:space="preserve">Important: Do not include any important information in the body of your email.  Only information in your application form and the requested documents will be assessed. Also do not submit more than the three required attachments.   </w:t>
      </w:r>
    </w:p>
    <w:p w14:paraId="42CCBD77" w14:textId="77777777" w:rsidR="0072644D" w:rsidRDefault="00C35B36">
      <w:pPr>
        <w:widowControl w:val="0"/>
        <w:numPr>
          <w:ilvl w:val="0"/>
          <w:numId w:val="21"/>
        </w:numPr>
        <w:pBdr>
          <w:left w:val="none" w:sz="0" w:space="2" w:color="auto"/>
        </w:pBdr>
        <w:spacing w:line="240" w:lineRule="auto"/>
        <w:ind w:left="360" w:hanging="309"/>
        <w:rPr>
          <w:rFonts w:ascii="V&amp;A TheSansPlain" w:eastAsia="V&amp;A TheSansPlain" w:hAnsi="V&amp;A TheSansPlain" w:cs="V&amp;A TheSansPlain"/>
          <w:b/>
          <w:bCs/>
        </w:rPr>
      </w:pPr>
      <w:r>
        <w:rPr>
          <w:rFonts w:ascii="V&amp;A TheSansPlain" w:eastAsia="V&amp;A TheSansPlain" w:hAnsi="V&amp;A TheSansPlain" w:cs="V&amp;A TheSansPlain"/>
          <w:b/>
          <w:bCs/>
        </w:rPr>
        <w:t>CONFIRMATION</w:t>
      </w:r>
    </w:p>
    <w:p w14:paraId="438D6050" w14:textId="77777777" w:rsidR="0072644D" w:rsidRDefault="00C35B36">
      <w:pPr>
        <w:spacing w:after="160"/>
        <w:jc w:val="both"/>
      </w:pPr>
      <w:r>
        <w:rPr>
          <w:rFonts w:ascii="V&amp;A TheSansPlain" w:eastAsia="V&amp;A TheSansPlain" w:hAnsi="V&amp;A TheSansPlain" w:cs="V&amp;A TheSansPlain"/>
        </w:rPr>
        <w:t>I confirm this information to be correct. I have completed the application form and submitted all additional required materials, by email only.</w:t>
      </w:r>
    </w:p>
    <w:p w14:paraId="21B4ADFD" w14:textId="77777777" w:rsidR="0072644D" w:rsidRDefault="00C35B36">
      <w:pPr>
        <w:spacing w:after="160"/>
        <w:jc w:val="both"/>
      </w:pPr>
      <w:r>
        <w:rPr>
          <w:rFonts w:ascii="V&amp;A TheSansPlain" w:eastAsia="V&amp;A TheSansPlain" w:hAnsi="V&amp;A TheSansPlain" w:cs="V&amp;A TheSansPlain"/>
        </w:rPr>
        <w:t> </w:t>
      </w:r>
    </w:p>
    <w:p w14:paraId="2B837CFB" w14:textId="77777777" w:rsidR="0072644D" w:rsidRDefault="00C35B36">
      <w:pPr>
        <w:spacing w:after="160"/>
        <w:jc w:val="both"/>
      </w:pPr>
      <w:r>
        <w:rPr>
          <w:rFonts w:ascii="V&amp;A TheSansPlain" w:eastAsia="V&amp;A TheSansPlain" w:hAnsi="V&amp;A TheSansPlain" w:cs="V&amp;A TheSansPlain"/>
        </w:rPr>
        <w:t>________________________       _________________________________</w:t>
      </w:r>
    </w:p>
    <w:p w14:paraId="6E5E7A41" w14:textId="77777777" w:rsidR="0072644D" w:rsidRDefault="00C35B36">
      <w:pPr>
        <w:spacing w:after="160"/>
        <w:jc w:val="both"/>
      </w:pPr>
      <w:r>
        <w:rPr>
          <w:rFonts w:ascii="V&amp;A TheSansPlain" w:eastAsia="V&amp;A TheSansPlain" w:hAnsi="V&amp;A TheSansPlain" w:cs="V&amp;A TheSansPlain"/>
        </w:rPr>
        <w:t> </w:t>
      </w:r>
    </w:p>
    <w:p w14:paraId="3984FDFC" w14:textId="77777777" w:rsidR="0072644D" w:rsidRDefault="00C35B36">
      <w:pPr>
        <w:spacing w:after="160" w:line="276" w:lineRule="auto"/>
        <w:jc w:val="both"/>
      </w:pPr>
      <w:r>
        <w:rPr>
          <w:rFonts w:ascii="V&amp;A TheSansPlain" w:eastAsia="V&amp;A TheSansPlain" w:hAnsi="V&amp;A TheSansPlain" w:cs="V&amp;A TheSansPlain"/>
        </w:rPr>
        <w:t>Place and date                 Type or input electronic signature</w:t>
      </w:r>
    </w:p>
    <w:p w14:paraId="3E107574" w14:textId="77777777" w:rsidR="0072644D" w:rsidRDefault="0072644D">
      <w:pPr>
        <w:spacing w:after="160" w:line="276" w:lineRule="auto"/>
        <w:jc w:val="both"/>
      </w:pPr>
    </w:p>
    <w:p w14:paraId="1876B2DE" w14:textId="77777777" w:rsidR="0072644D" w:rsidRDefault="0072644D">
      <w:pPr>
        <w:spacing w:after="160" w:line="276" w:lineRule="auto"/>
        <w:jc w:val="both"/>
      </w:pPr>
    </w:p>
    <w:p w14:paraId="1CB8AC51" w14:textId="77777777" w:rsidR="0072644D" w:rsidRDefault="0072644D">
      <w:pPr>
        <w:spacing w:after="160" w:line="276" w:lineRule="auto"/>
        <w:jc w:val="both"/>
      </w:pPr>
    </w:p>
    <w:p w14:paraId="73B765B5" w14:textId="77777777" w:rsidR="0072644D" w:rsidRDefault="0072644D">
      <w:pPr>
        <w:spacing w:after="160" w:line="276" w:lineRule="auto"/>
        <w:jc w:val="both"/>
      </w:pPr>
    </w:p>
    <w:p w14:paraId="5DC5B921" w14:textId="77777777" w:rsidR="0072644D" w:rsidRDefault="0072644D">
      <w:pPr>
        <w:spacing w:after="160" w:line="276" w:lineRule="auto"/>
        <w:jc w:val="both"/>
      </w:pPr>
    </w:p>
    <w:p w14:paraId="055C01E1" w14:textId="77777777" w:rsidR="0072644D" w:rsidRDefault="0072644D">
      <w:pPr>
        <w:spacing w:after="160" w:line="276" w:lineRule="auto"/>
        <w:jc w:val="both"/>
      </w:pPr>
    </w:p>
    <w:p w14:paraId="35C0D4E1" w14:textId="77777777" w:rsidR="0072644D" w:rsidRDefault="0072644D">
      <w:pPr>
        <w:spacing w:after="160" w:line="276" w:lineRule="auto"/>
        <w:jc w:val="both"/>
      </w:pPr>
    </w:p>
    <w:p w14:paraId="41B381CC" w14:textId="77777777" w:rsidR="0072644D" w:rsidRDefault="0072644D">
      <w:pPr>
        <w:spacing w:after="160" w:line="276" w:lineRule="auto"/>
        <w:jc w:val="both"/>
      </w:pPr>
    </w:p>
    <w:p w14:paraId="1E874295" w14:textId="77777777" w:rsidR="0072644D" w:rsidRDefault="0072644D">
      <w:pPr>
        <w:spacing w:after="160" w:line="276" w:lineRule="auto"/>
        <w:jc w:val="both"/>
      </w:pPr>
    </w:p>
    <w:p w14:paraId="46120EF1" w14:textId="77777777" w:rsidR="0072644D" w:rsidRDefault="0072644D">
      <w:pPr>
        <w:spacing w:after="160" w:line="276" w:lineRule="auto"/>
        <w:jc w:val="both"/>
      </w:pPr>
    </w:p>
    <w:p w14:paraId="3DD411F6" w14:textId="77777777" w:rsidR="0072644D" w:rsidRDefault="0072644D">
      <w:pPr>
        <w:spacing w:after="160" w:line="276" w:lineRule="auto"/>
        <w:jc w:val="both"/>
      </w:pPr>
    </w:p>
    <w:p w14:paraId="0BC1DF1D" w14:textId="77777777" w:rsidR="0072644D" w:rsidRDefault="0072644D">
      <w:pPr>
        <w:spacing w:after="160" w:line="276" w:lineRule="auto"/>
        <w:jc w:val="both"/>
      </w:pPr>
    </w:p>
    <w:p w14:paraId="3EA9CAD9" w14:textId="696EA136" w:rsidR="0072644D" w:rsidRDefault="00C35B36">
      <w:pPr>
        <w:spacing w:after="160" w:line="276" w:lineRule="auto"/>
        <w:jc w:val="both"/>
      </w:pPr>
      <w:r>
        <w:rPr>
          <w:rFonts w:ascii="V&amp;A TheSansPlain" w:eastAsia="V&amp;A TheSansPlain" w:hAnsi="V&amp;A TheSansPlain" w:cs="V&amp;A TheSansPlain"/>
        </w:rPr>
        <w:lastRenderedPageBreak/>
        <w:t>APPENDIX:</w:t>
      </w:r>
    </w:p>
    <w:p w14:paraId="12D7BBE1" w14:textId="77777777" w:rsidR="0072644D" w:rsidRDefault="00C35B36">
      <w:pPr>
        <w:spacing w:after="160"/>
        <w:jc w:val="right"/>
      </w:pPr>
      <w:r>
        <w:rPr>
          <w:noProof/>
        </w:rPr>
        <w:drawing>
          <wp:inline distT="0" distB="0" distL="0" distR="0" wp14:anchorId="143206B5" wp14:editId="5E3809B2">
            <wp:extent cx="1466850" cy="1466850"/>
            <wp:effectExtent l="0" t="0" r="0" b="0"/>
            <wp:docPr id="100005" name="Picture 100005" descr="Macintosh HD:Users:apple:Desktop:435008274_1280x7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13"/>
                    <a:stretch>
                      <a:fillRect/>
                    </a:stretch>
                  </pic:blipFill>
                  <pic:spPr>
                    <a:xfrm>
                      <a:off x="0" y="0"/>
                      <a:ext cx="1466850" cy="1466850"/>
                    </a:xfrm>
                    <a:prstGeom prst="rect">
                      <a:avLst/>
                    </a:prstGeom>
                  </pic:spPr>
                </pic:pic>
              </a:graphicData>
            </a:graphic>
          </wp:inline>
        </w:drawing>
      </w:r>
    </w:p>
    <w:p w14:paraId="794F606E" w14:textId="77777777" w:rsidR="0072644D" w:rsidRDefault="00C35B36">
      <w:pPr>
        <w:spacing w:after="160"/>
      </w:pPr>
      <w:r>
        <w:rPr>
          <w:rFonts w:ascii="V&amp;A TheSansPlain" w:eastAsia="V&amp;A TheSansPlain" w:hAnsi="V&amp;A TheSansPlain" w:cs="V&amp;A TheSansPlain"/>
          <w:b/>
          <w:bCs/>
        </w:rPr>
        <w:t>COMMITMENT TO RESPECTFUL DIALOGUE</w:t>
      </w:r>
    </w:p>
    <w:p w14:paraId="753356EA" w14:textId="77777777" w:rsidR="0072644D" w:rsidRDefault="00C35B36">
      <w:pPr>
        <w:shd w:val="clear" w:color="auto" w:fill="FFFFFF"/>
        <w:spacing w:after="384"/>
      </w:pPr>
      <w:r>
        <w:rPr>
          <w:rFonts w:ascii="V&amp;A TheSansPlain" w:eastAsia="V&amp;A TheSansPlain" w:hAnsi="V&amp;A TheSansPlain" w:cs="V&amp;A TheSansPlain"/>
          <w:b/>
          <w:bCs/>
        </w:rPr>
        <w:t>V&amp;A</w:t>
      </w:r>
      <w:r>
        <w:rPr>
          <w:rFonts w:ascii="V&amp;A TheSansPlain" w:eastAsia="V&amp;A TheSansPlain" w:hAnsi="V&amp;A TheSansPlain" w:cs="V&amp;A TheSansPlain"/>
        </w:rPr>
        <w:t xml:space="preserve"> </w:t>
      </w:r>
      <w:r>
        <w:rPr>
          <w:rFonts w:ascii="V&amp;A TheSansPlain" w:eastAsia="V&amp;A TheSansPlain" w:hAnsi="V&amp;A TheSansPlain" w:cs="V&amp;A TheSansPlain"/>
          <w:b/>
          <w:bCs/>
        </w:rPr>
        <w:t>RESIDENCY // CODE OF PRACTICE - 2020/2</w:t>
      </w:r>
      <w:bookmarkStart w:id="1" w:name="_Hlk5798228"/>
      <w:r>
        <w:rPr>
          <w:rFonts w:ascii="V&amp;A TheSansPlain" w:eastAsia="V&amp;A TheSansPlain" w:hAnsi="V&amp;A TheSansPlain" w:cs="V&amp;A TheSansPlain"/>
          <w:b/>
          <w:bCs/>
        </w:rPr>
        <w:t>021</w:t>
      </w:r>
    </w:p>
    <w:p w14:paraId="4D9A520F" w14:textId="77777777" w:rsidR="0072644D" w:rsidRDefault="00C35B36">
      <w:pPr>
        <w:shd w:val="clear" w:color="auto" w:fill="FFFFFF"/>
        <w:spacing w:after="384"/>
      </w:pPr>
      <w:r>
        <w:rPr>
          <w:rFonts w:ascii="V&amp;A TheSansPlain" w:eastAsia="V&amp;A TheSansPlain" w:hAnsi="V&amp;A TheSansPlain" w:cs="V&amp;A TheSansPlain"/>
          <w:color w:val="444340"/>
        </w:rPr>
        <w:t>We believe that it is in the interests of a flourishing museum and our own community that our discussions are conducted with civility and dignity. Therefore, we undertake to do our best and encourage others to do their best, and to:</w:t>
      </w:r>
    </w:p>
    <w:p w14:paraId="344AD773" w14:textId="77777777" w:rsidR="0072644D" w:rsidRDefault="00C35B36">
      <w:pPr>
        <w:shd w:val="clear" w:color="auto" w:fill="FFFFFF"/>
        <w:spacing w:after="160"/>
        <w:ind w:left="454" w:hanging="454"/>
      </w:pPr>
      <w:r>
        <w:rPr>
          <w:rFonts w:ascii="Symbol" w:eastAsia="Symbol" w:hAnsi="Symbol" w:cs="Symbol"/>
          <w:color w:val="444340"/>
        </w:rPr>
        <w:sym w:font="Symbol" w:char="F0B7"/>
      </w:r>
      <w:r>
        <w:rPr>
          <w:rFonts w:ascii="V&amp;A TheSansPlain" w:eastAsia="V&amp;A TheSansPlain" w:hAnsi="V&amp;A TheSansPlain" w:cs="V&amp;A TheSansPlain"/>
        </w:rPr>
        <w:t xml:space="preserve">         </w:t>
      </w:r>
      <w:r>
        <w:rPr>
          <w:rFonts w:ascii="V&amp;A TheSansPlain" w:eastAsia="V&amp;A TheSansPlain" w:hAnsi="V&amp;A TheSansPlain" w:cs="V&amp;A TheSansPlain"/>
          <w:b/>
          <w:bCs/>
          <w:color w:val="444340"/>
        </w:rPr>
        <w:t>Show respect and courtesy</w:t>
      </w:r>
      <w:r>
        <w:rPr>
          <w:rFonts w:ascii="V&amp;A TheSansPlain" w:eastAsia="V&amp;A TheSansPlain" w:hAnsi="V&amp;A TheSansPlain" w:cs="V&amp;A TheSansPlain"/>
          <w:color w:val="444340"/>
        </w:rPr>
        <w:t xml:space="preserve"> towards all those who are engaged in these discussions, whatever views they </w:t>
      </w:r>
      <w:proofErr w:type="gramStart"/>
      <w:r>
        <w:rPr>
          <w:rFonts w:ascii="V&amp;A TheSansPlain" w:eastAsia="V&amp;A TheSansPlain" w:hAnsi="V&amp;A TheSansPlain" w:cs="V&amp;A TheSansPlain"/>
          <w:color w:val="444340"/>
        </w:rPr>
        <w:t>hold;</w:t>
      </w:r>
      <w:proofErr w:type="gramEnd"/>
    </w:p>
    <w:p w14:paraId="363833FD" w14:textId="77777777" w:rsidR="0072644D" w:rsidRDefault="00C35B36">
      <w:pPr>
        <w:shd w:val="clear" w:color="auto" w:fill="FFFFFF"/>
        <w:spacing w:after="160"/>
        <w:ind w:left="454" w:hanging="454"/>
      </w:pPr>
      <w:r>
        <w:rPr>
          <w:rFonts w:ascii="Symbol" w:eastAsia="Symbol" w:hAnsi="Symbol" w:cs="Symbol"/>
          <w:color w:val="444340"/>
        </w:rPr>
        <w:sym w:font="Symbol" w:char="F0B7"/>
      </w:r>
      <w:r>
        <w:rPr>
          <w:rFonts w:ascii="V&amp;A TheSansPlain" w:eastAsia="V&amp;A TheSansPlain" w:hAnsi="V&amp;A TheSansPlain" w:cs="V&amp;A TheSansPlain"/>
        </w:rPr>
        <w:t xml:space="preserve">         </w:t>
      </w:r>
      <w:r>
        <w:rPr>
          <w:rFonts w:ascii="V&amp;A TheSansPlain" w:eastAsia="V&amp;A TheSansPlain" w:hAnsi="V&amp;A TheSansPlain" w:cs="V&amp;A TheSansPlain"/>
          <w:color w:val="444340"/>
        </w:rPr>
        <w:t xml:space="preserve">Acknowledge that there </w:t>
      </w:r>
      <w:proofErr w:type="gramStart"/>
      <w:r>
        <w:rPr>
          <w:rFonts w:ascii="V&amp;A TheSansPlain" w:eastAsia="V&amp;A TheSansPlain" w:hAnsi="V&amp;A TheSansPlain" w:cs="V&amp;A TheSansPlain"/>
          <w:color w:val="444340"/>
        </w:rPr>
        <w:t>are</w:t>
      </w:r>
      <w:proofErr w:type="gramEnd"/>
      <w:r>
        <w:rPr>
          <w:rFonts w:ascii="V&amp;A TheSansPlain" w:eastAsia="V&amp;A TheSansPlain" w:hAnsi="V&amp;A TheSansPlain" w:cs="V&amp;A TheSansPlain"/>
          <w:color w:val="444340"/>
        </w:rPr>
        <w:t> </w:t>
      </w:r>
      <w:r>
        <w:rPr>
          <w:rFonts w:ascii="V&amp;A TheSansPlain" w:eastAsia="V&amp;A TheSansPlain" w:hAnsi="V&amp;A TheSansPlain" w:cs="V&amp;A TheSansPlain"/>
          <w:b/>
          <w:bCs/>
          <w:color w:val="444340"/>
        </w:rPr>
        <w:t>many differing, deeply held and valid points of view</w:t>
      </w:r>
      <w:r>
        <w:rPr>
          <w:rFonts w:ascii="V&amp;A TheSansPlain" w:eastAsia="V&amp;A TheSansPlain" w:hAnsi="V&amp;A TheSansPlain" w:cs="V&amp;A TheSansPlain"/>
          <w:color w:val="444340"/>
        </w:rPr>
        <w:t>;</w:t>
      </w:r>
    </w:p>
    <w:p w14:paraId="252F4941" w14:textId="77777777" w:rsidR="0072644D" w:rsidRDefault="00C35B36">
      <w:pPr>
        <w:shd w:val="clear" w:color="auto" w:fill="FFFFFF"/>
        <w:spacing w:after="160"/>
        <w:ind w:left="454" w:hanging="454"/>
      </w:pPr>
      <w:r>
        <w:rPr>
          <w:rFonts w:ascii="Symbol" w:eastAsia="Symbol" w:hAnsi="Symbol" w:cs="Symbol"/>
          <w:color w:val="444340"/>
        </w:rPr>
        <w:sym w:font="Symbol" w:char="F0B7"/>
      </w:r>
      <w:r>
        <w:rPr>
          <w:rFonts w:ascii="V&amp;A TheSansPlain" w:eastAsia="V&amp;A TheSansPlain" w:hAnsi="V&amp;A TheSansPlain" w:cs="V&amp;A TheSansPlain"/>
        </w:rPr>
        <w:t xml:space="preserve">         </w:t>
      </w:r>
      <w:r>
        <w:rPr>
          <w:rFonts w:ascii="V&amp;A TheSansPlain" w:eastAsia="V&amp;A TheSansPlain" w:hAnsi="V&amp;A TheSansPlain" w:cs="V&amp;A TheSansPlain"/>
          <w:b/>
          <w:bCs/>
          <w:color w:val="444340"/>
        </w:rPr>
        <w:t>Use language carefully</w:t>
      </w:r>
      <w:r>
        <w:rPr>
          <w:rFonts w:ascii="V&amp;A TheSansPlain" w:eastAsia="V&amp;A TheSansPlain" w:hAnsi="V&amp;A TheSansPlain" w:cs="V&amp;A TheSansPlain"/>
          <w:color w:val="444340"/>
        </w:rPr>
        <w:t xml:space="preserve"> and avoid personal or other remarks which might cause unnecessary </w:t>
      </w:r>
      <w:proofErr w:type="gramStart"/>
      <w:r>
        <w:rPr>
          <w:rFonts w:ascii="V&amp;A TheSansPlain" w:eastAsia="V&amp;A TheSansPlain" w:hAnsi="V&amp;A TheSansPlain" w:cs="V&amp;A TheSansPlain"/>
          <w:color w:val="444340"/>
        </w:rPr>
        <w:t>offence;</w:t>
      </w:r>
      <w:proofErr w:type="gramEnd"/>
    </w:p>
    <w:p w14:paraId="2219FC03" w14:textId="77777777" w:rsidR="0072644D" w:rsidRDefault="00C35B36">
      <w:pPr>
        <w:shd w:val="clear" w:color="auto" w:fill="FFFFFF"/>
        <w:spacing w:after="160"/>
        <w:ind w:left="454" w:hanging="454"/>
      </w:pPr>
      <w:r>
        <w:rPr>
          <w:rFonts w:ascii="Symbol" w:eastAsia="Symbol" w:hAnsi="Symbol" w:cs="Symbol"/>
          <w:color w:val="444340"/>
        </w:rPr>
        <w:sym w:font="Symbol" w:char="F0B7"/>
      </w:r>
      <w:r>
        <w:rPr>
          <w:rFonts w:ascii="V&amp;A TheSansPlain" w:eastAsia="V&amp;A TheSansPlain" w:hAnsi="V&amp;A TheSansPlain" w:cs="V&amp;A TheSansPlain"/>
        </w:rPr>
        <w:t xml:space="preserve">         </w:t>
      </w:r>
      <w:r>
        <w:rPr>
          <w:rFonts w:ascii="V&amp;A TheSansPlain" w:eastAsia="V&amp;A TheSansPlain" w:hAnsi="V&amp;A TheSansPlain" w:cs="V&amp;A TheSansPlain"/>
          <w:b/>
          <w:bCs/>
          <w:color w:val="444340"/>
        </w:rPr>
        <w:t>Listen carefully</w:t>
      </w:r>
      <w:r>
        <w:rPr>
          <w:rFonts w:ascii="V&amp;A TheSansPlain" w:eastAsia="V&amp;A TheSansPlain" w:hAnsi="V&amp;A TheSansPlain" w:cs="V&amp;A TheSansPlain"/>
          <w:color w:val="444340"/>
        </w:rPr>
        <w:t xml:space="preserve"> to all points of view and seek fully to understand what concerns and motivates those with differing views from our </w:t>
      </w:r>
      <w:proofErr w:type="gramStart"/>
      <w:r>
        <w:rPr>
          <w:rFonts w:ascii="V&amp;A TheSansPlain" w:eastAsia="V&amp;A TheSansPlain" w:hAnsi="V&amp;A TheSansPlain" w:cs="V&amp;A TheSansPlain"/>
          <w:color w:val="444340"/>
        </w:rPr>
        <w:t>own;</w:t>
      </w:r>
      <w:proofErr w:type="gramEnd"/>
    </w:p>
    <w:p w14:paraId="59E5B7CF" w14:textId="77777777" w:rsidR="0072644D" w:rsidRDefault="00C35B36">
      <w:pPr>
        <w:shd w:val="clear" w:color="auto" w:fill="FFFFFF"/>
        <w:spacing w:after="160"/>
        <w:ind w:left="454" w:hanging="454"/>
      </w:pPr>
      <w:r>
        <w:rPr>
          <w:rFonts w:ascii="Symbol" w:eastAsia="Symbol" w:hAnsi="Symbol" w:cs="Symbol"/>
          <w:color w:val="444340"/>
        </w:rPr>
        <w:sym w:font="Symbol" w:char="F0B7"/>
      </w:r>
      <w:r>
        <w:rPr>
          <w:rFonts w:ascii="V&amp;A TheSansPlain" w:eastAsia="V&amp;A TheSansPlain" w:hAnsi="V&amp;A TheSansPlain" w:cs="V&amp;A TheSansPlain"/>
        </w:rPr>
        <w:t xml:space="preserve">         </w:t>
      </w:r>
      <w:r>
        <w:rPr>
          <w:rFonts w:ascii="V&amp;A TheSansPlain" w:eastAsia="V&amp;A TheSansPlain" w:hAnsi="V&amp;A TheSansPlain" w:cs="V&amp;A TheSansPlain"/>
          <w:b/>
          <w:bCs/>
          <w:color w:val="444340"/>
        </w:rPr>
        <w:t>Ask questions</w:t>
      </w:r>
      <w:r>
        <w:rPr>
          <w:rFonts w:ascii="V&amp;A TheSansPlain" w:eastAsia="V&amp;A TheSansPlain" w:hAnsi="V&amp;A TheSansPlain" w:cs="V&amp;A TheSansPlain"/>
          <w:color w:val="444340"/>
        </w:rPr>
        <w:t xml:space="preserve"> for clarification when we may not understand what others are saying or </w:t>
      </w:r>
      <w:proofErr w:type="gramStart"/>
      <w:r>
        <w:rPr>
          <w:rFonts w:ascii="V&amp;A TheSansPlain" w:eastAsia="V&amp;A TheSansPlain" w:hAnsi="V&amp;A TheSansPlain" w:cs="V&amp;A TheSansPlain"/>
          <w:color w:val="444340"/>
        </w:rPr>
        <w:t>proposing;</w:t>
      </w:r>
      <w:proofErr w:type="gramEnd"/>
    </w:p>
    <w:p w14:paraId="5CC96D4B" w14:textId="77777777" w:rsidR="0072644D" w:rsidRDefault="00C35B36">
      <w:pPr>
        <w:shd w:val="clear" w:color="auto" w:fill="FFFFFF"/>
        <w:spacing w:after="160"/>
        <w:ind w:left="454" w:hanging="454"/>
      </w:pPr>
      <w:r>
        <w:rPr>
          <w:rFonts w:ascii="Symbol" w:eastAsia="Symbol" w:hAnsi="Symbol" w:cs="Symbol"/>
          <w:color w:val="444340"/>
        </w:rPr>
        <w:sym w:font="Symbol" w:char="F0B7"/>
      </w:r>
      <w:r>
        <w:rPr>
          <w:rFonts w:ascii="V&amp;A TheSansPlain" w:eastAsia="V&amp;A TheSansPlain" w:hAnsi="V&amp;A TheSansPlain" w:cs="V&amp;A TheSansPlain"/>
        </w:rPr>
        <w:t xml:space="preserve">         </w:t>
      </w:r>
      <w:r>
        <w:rPr>
          <w:rFonts w:ascii="V&amp;A TheSansPlain" w:eastAsia="V&amp;A TheSansPlain" w:hAnsi="V&amp;A TheSansPlain" w:cs="V&amp;A TheSansPlain"/>
          <w:color w:val="444340"/>
        </w:rPr>
        <w:t xml:space="preserve">Treat objects and studios with </w:t>
      </w:r>
      <w:r>
        <w:rPr>
          <w:rFonts w:ascii="V&amp;A TheSansPlain" w:eastAsia="V&amp;A TheSansPlain" w:hAnsi="V&amp;A TheSansPlain" w:cs="V&amp;A TheSansPlain"/>
          <w:b/>
          <w:bCs/>
          <w:color w:val="444340"/>
        </w:rPr>
        <w:t xml:space="preserve">care and respect; </w:t>
      </w:r>
      <w:r>
        <w:rPr>
          <w:rFonts w:ascii="V&amp;A TheSansPlain" w:eastAsia="V&amp;A TheSansPlain" w:hAnsi="V&amp;A TheSansPlain" w:cs="V&amp;A TheSansPlain"/>
          <w:color w:val="444340"/>
        </w:rPr>
        <w:t>looking after and</w:t>
      </w:r>
      <w:r>
        <w:rPr>
          <w:rFonts w:ascii="V&amp;A TheSansPlain" w:eastAsia="V&amp;A TheSansPlain" w:hAnsi="V&amp;A TheSansPlain" w:cs="V&amp;A TheSansPlain"/>
          <w:b/>
          <w:bCs/>
          <w:color w:val="444340"/>
        </w:rPr>
        <w:t xml:space="preserve"> </w:t>
      </w:r>
      <w:r>
        <w:rPr>
          <w:rFonts w:ascii="V&amp;A TheSansPlain" w:eastAsia="V&amp;A TheSansPlain" w:hAnsi="V&amp;A TheSansPlain" w:cs="V&amp;A TheSansPlain"/>
          <w:color w:val="444340"/>
        </w:rPr>
        <w:t>replacing any equipment that is lost or damaged</w:t>
      </w:r>
    </w:p>
    <w:p w14:paraId="3672C212" w14:textId="77777777" w:rsidR="0072644D" w:rsidRDefault="00C35B36">
      <w:pPr>
        <w:shd w:val="clear" w:color="auto" w:fill="FFFFFF"/>
        <w:spacing w:after="160"/>
        <w:ind w:left="454" w:hanging="454"/>
      </w:pPr>
      <w:r>
        <w:rPr>
          <w:rFonts w:ascii="Symbol" w:eastAsia="Symbol" w:hAnsi="Symbol" w:cs="Symbol"/>
          <w:color w:val="444340"/>
        </w:rPr>
        <w:sym w:font="Symbol" w:char="F0B7"/>
      </w:r>
      <w:r>
        <w:rPr>
          <w:rFonts w:ascii="V&amp;A TheSansPlain" w:eastAsia="V&amp;A TheSansPlain" w:hAnsi="V&amp;A TheSansPlain" w:cs="V&amp;A TheSansPlain"/>
        </w:rPr>
        <w:t xml:space="preserve">         </w:t>
      </w:r>
      <w:r>
        <w:rPr>
          <w:rFonts w:ascii="V&amp;A TheSansPlain" w:eastAsia="V&amp;A TheSansPlain" w:hAnsi="V&amp;A TheSansPlain" w:cs="V&amp;A TheSansPlain"/>
          <w:color w:val="444340"/>
        </w:rPr>
        <w:t>Express our own views </w:t>
      </w:r>
      <w:r>
        <w:rPr>
          <w:rFonts w:ascii="V&amp;A TheSansPlain" w:eastAsia="V&amp;A TheSansPlain" w:hAnsi="V&amp;A TheSansPlain" w:cs="V&amp;A TheSansPlain"/>
          <w:b/>
          <w:bCs/>
          <w:color w:val="444340"/>
        </w:rPr>
        <w:t>clearly and honestly with transparency</w:t>
      </w:r>
      <w:r>
        <w:rPr>
          <w:rFonts w:ascii="V&amp;A TheSansPlain" w:eastAsia="V&amp;A TheSansPlain" w:hAnsi="V&amp;A TheSansPlain" w:cs="V&amp;A TheSansPlain"/>
          <w:color w:val="444340"/>
        </w:rPr>
        <w:t xml:space="preserve"> about our motives and our </w:t>
      </w:r>
      <w:proofErr w:type="gramStart"/>
      <w:r>
        <w:rPr>
          <w:rFonts w:ascii="V&amp;A TheSansPlain" w:eastAsia="V&amp;A TheSansPlain" w:hAnsi="V&amp;A TheSansPlain" w:cs="V&amp;A TheSansPlain"/>
          <w:color w:val="444340"/>
        </w:rPr>
        <w:t>interests;</w:t>
      </w:r>
      <w:proofErr w:type="gramEnd"/>
    </w:p>
    <w:p w14:paraId="6B8BEEA0" w14:textId="77777777" w:rsidR="0072644D" w:rsidRDefault="00C35B36">
      <w:pPr>
        <w:shd w:val="clear" w:color="auto" w:fill="FFFFFF"/>
        <w:spacing w:after="160"/>
        <w:ind w:left="454" w:hanging="454"/>
      </w:pPr>
      <w:r>
        <w:rPr>
          <w:rFonts w:ascii="Symbol" w:eastAsia="Symbol" w:hAnsi="Symbol" w:cs="Symbol"/>
          <w:color w:val="444340"/>
        </w:rPr>
        <w:sym w:font="Symbol" w:char="F0B7"/>
      </w:r>
      <w:r>
        <w:rPr>
          <w:rFonts w:ascii="V&amp;A TheSansPlain" w:eastAsia="V&amp;A TheSansPlain" w:hAnsi="V&amp;A TheSansPlain" w:cs="V&amp;A TheSansPlain"/>
        </w:rPr>
        <w:t xml:space="preserve">         </w:t>
      </w:r>
      <w:r>
        <w:rPr>
          <w:rFonts w:ascii="V&amp;A TheSansPlain" w:eastAsia="V&amp;A TheSansPlain" w:hAnsi="V&amp;A TheSansPlain" w:cs="V&amp;A TheSansPlain"/>
          <w:color w:val="444340"/>
        </w:rPr>
        <w:t>Respond to questions asked of us with clarity and openness and, whenever we can, with </w:t>
      </w:r>
      <w:r>
        <w:rPr>
          <w:rFonts w:ascii="V&amp;A TheSansPlain" w:eastAsia="V&amp;A TheSansPlain" w:hAnsi="V&amp;A TheSansPlain" w:cs="V&amp;A TheSansPlain"/>
          <w:b/>
          <w:bCs/>
          <w:color w:val="444340"/>
        </w:rPr>
        <w:t xml:space="preserve">credible </w:t>
      </w:r>
      <w:proofErr w:type="gramStart"/>
      <w:r>
        <w:rPr>
          <w:rFonts w:ascii="V&amp;A TheSansPlain" w:eastAsia="V&amp;A TheSansPlain" w:hAnsi="V&amp;A TheSansPlain" w:cs="V&amp;A TheSansPlain"/>
          <w:b/>
          <w:bCs/>
          <w:color w:val="444340"/>
        </w:rPr>
        <w:t>information</w:t>
      </w:r>
      <w:r>
        <w:rPr>
          <w:rFonts w:ascii="V&amp;A TheSansPlain" w:eastAsia="V&amp;A TheSansPlain" w:hAnsi="V&amp;A TheSansPlain" w:cs="V&amp;A TheSansPlain"/>
          <w:color w:val="444340"/>
        </w:rPr>
        <w:t>;</w:t>
      </w:r>
      <w:proofErr w:type="gramEnd"/>
    </w:p>
    <w:p w14:paraId="724E51E7" w14:textId="77777777" w:rsidR="0072644D" w:rsidRDefault="00C35B36">
      <w:pPr>
        <w:shd w:val="clear" w:color="auto" w:fill="FFFFFF"/>
        <w:spacing w:after="160"/>
        <w:ind w:left="454" w:hanging="454"/>
      </w:pPr>
      <w:r>
        <w:rPr>
          <w:rFonts w:ascii="Symbol" w:eastAsia="Symbol" w:hAnsi="Symbol" w:cs="Symbol"/>
          <w:color w:val="444340"/>
        </w:rPr>
        <w:sym w:font="Symbol" w:char="F0B7"/>
      </w:r>
      <w:r>
        <w:rPr>
          <w:rFonts w:ascii="V&amp;A TheSansPlain" w:eastAsia="V&amp;A TheSansPlain" w:hAnsi="V&amp;A TheSansPlain" w:cs="V&amp;A TheSansPlain"/>
        </w:rPr>
        <w:t xml:space="preserve">         </w:t>
      </w:r>
      <w:proofErr w:type="gramStart"/>
      <w:r>
        <w:rPr>
          <w:rFonts w:ascii="V&amp;A TheSansPlain" w:eastAsia="V&amp;A TheSansPlain" w:hAnsi="V&amp;A TheSansPlain" w:cs="V&amp;A TheSansPlain"/>
          <w:b/>
          <w:bCs/>
          <w:color w:val="444340"/>
        </w:rPr>
        <w:t>Look for common ground and shared interests at all times</w:t>
      </w:r>
      <w:proofErr w:type="gramEnd"/>
      <w:r>
        <w:rPr>
          <w:rFonts w:ascii="V&amp;A TheSansPlain" w:eastAsia="V&amp;A TheSansPlain" w:hAnsi="V&amp;A TheSansPlain" w:cs="V&amp;A TheSansPlain"/>
          <w:b/>
          <w:bCs/>
          <w:color w:val="444340"/>
        </w:rPr>
        <w:t>.</w:t>
      </w:r>
      <w:bookmarkEnd w:id="1"/>
    </w:p>
    <w:p w14:paraId="41A90CC5" w14:textId="77777777" w:rsidR="0072644D" w:rsidRDefault="0072644D">
      <w:pPr>
        <w:shd w:val="clear" w:color="auto" w:fill="FFFFFF"/>
        <w:spacing w:after="160"/>
      </w:pPr>
    </w:p>
    <w:p w14:paraId="0D5BB32B" w14:textId="77777777" w:rsidR="0072644D" w:rsidRDefault="0072644D">
      <w:pPr>
        <w:shd w:val="clear" w:color="auto" w:fill="FFFFFF"/>
        <w:spacing w:after="160"/>
      </w:pPr>
    </w:p>
    <w:p w14:paraId="11F524AF" w14:textId="4F821D57" w:rsidR="0072644D" w:rsidRDefault="0072644D">
      <w:pPr>
        <w:shd w:val="clear" w:color="auto" w:fill="FFFFFF"/>
        <w:spacing w:after="160"/>
      </w:pPr>
    </w:p>
    <w:p w14:paraId="4DAC6F24" w14:textId="77777777" w:rsidR="00495913" w:rsidRDefault="00495913">
      <w:pPr>
        <w:shd w:val="clear" w:color="auto" w:fill="FFFFFF"/>
        <w:spacing w:after="160"/>
      </w:pPr>
    </w:p>
    <w:p w14:paraId="048CF990" w14:textId="77777777" w:rsidR="0072644D" w:rsidRDefault="00C35B36">
      <w:pPr>
        <w:spacing w:after="160"/>
      </w:pPr>
      <w:r>
        <w:rPr>
          <w:rFonts w:ascii="V&amp;A TheSansPlain" w:eastAsia="V&amp;A TheSansPlain" w:hAnsi="V&amp;A TheSansPlain" w:cs="V&amp;A TheSansPlain"/>
          <w:b/>
          <w:bCs/>
        </w:rPr>
        <w:lastRenderedPageBreak/>
        <w:t xml:space="preserve">As a resident, we will have the opportunity to: </w:t>
      </w:r>
    </w:p>
    <w:p w14:paraId="2F4EAE54" w14:textId="77777777" w:rsidR="0072644D" w:rsidRDefault="0072644D">
      <w:pPr>
        <w:spacing w:after="160"/>
      </w:pPr>
    </w:p>
    <w:p w14:paraId="78829C03" w14:textId="77777777" w:rsidR="0072644D" w:rsidRDefault="00C35B36">
      <w:pPr>
        <w:spacing w:after="160"/>
      </w:pPr>
      <w:r>
        <w:rPr>
          <w:rFonts w:ascii="V&amp;A TheSansPlain" w:eastAsia="V&amp;A TheSansPlain" w:hAnsi="V&amp;A TheSansPlain" w:cs="V&amp;A TheSansPlain"/>
        </w:rPr>
        <w:t>· Create links between the V&amp;A’s collections and contemporary art, craft and design</w:t>
      </w:r>
      <w:r>
        <w:rPr>
          <w:rFonts w:ascii="V&amp;A TheSansPlain" w:eastAsia="V&amp;A TheSansPlain" w:hAnsi="V&amp;A TheSansPlain" w:cs="V&amp;A TheSansPlain"/>
          <w:color w:val="2E97D3"/>
        </w:rPr>
        <w:t xml:space="preserve"> </w:t>
      </w:r>
      <w:r>
        <w:rPr>
          <w:rFonts w:ascii="V&amp;A TheSansPlain" w:eastAsia="V&amp;A TheSansPlain" w:hAnsi="V&amp;A TheSansPlain" w:cs="V&amp;A TheSansPlain"/>
        </w:rPr>
        <w:t xml:space="preserve">practice and the local community in East </w:t>
      </w:r>
      <w:proofErr w:type="gramStart"/>
      <w:r>
        <w:rPr>
          <w:rFonts w:ascii="V&amp;A TheSansPlain" w:eastAsia="V&amp;A TheSansPlain" w:hAnsi="V&amp;A TheSansPlain" w:cs="V&amp;A TheSansPlain"/>
        </w:rPr>
        <w:t>London;</w:t>
      </w:r>
      <w:proofErr w:type="gramEnd"/>
    </w:p>
    <w:p w14:paraId="45A81494" w14:textId="77777777" w:rsidR="0072644D" w:rsidRDefault="00C35B36">
      <w:pPr>
        <w:spacing w:after="160"/>
      </w:pPr>
      <w:r>
        <w:rPr>
          <w:rFonts w:ascii="V&amp;A TheSansPlain" w:eastAsia="V&amp;A TheSansPlain" w:hAnsi="V&amp;A TheSansPlain" w:cs="V&amp;A TheSansPlain"/>
        </w:rPr>
        <w:t xml:space="preserve">· Inspire and invite public interest and engagement in creative practice and </w:t>
      </w:r>
      <w:proofErr w:type="gramStart"/>
      <w:r>
        <w:rPr>
          <w:rFonts w:ascii="V&amp;A TheSansPlain" w:eastAsia="V&amp;A TheSansPlain" w:hAnsi="V&amp;A TheSansPlain" w:cs="V&amp;A TheSansPlain"/>
        </w:rPr>
        <w:t>making;</w:t>
      </w:r>
      <w:proofErr w:type="gramEnd"/>
    </w:p>
    <w:p w14:paraId="5C2A4469" w14:textId="77777777" w:rsidR="0072644D" w:rsidRDefault="00C35B36">
      <w:pPr>
        <w:spacing w:after="160"/>
      </w:pPr>
      <w:r>
        <w:rPr>
          <w:rFonts w:ascii="V&amp;A TheSansPlain" w:eastAsia="V&amp;A TheSansPlain" w:hAnsi="V&amp;A TheSansPlain" w:cs="V&amp;A TheSansPlain"/>
        </w:rPr>
        <w:t xml:space="preserve">· Disrupt business as usual in the museum, offering critique and fresh perspectives that encourage the institution's innovation and evolution within the arts and </w:t>
      </w:r>
      <w:proofErr w:type="gramStart"/>
      <w:r>
        <w:rPr>
          <w:rFonts w:ascii="V&amp;A TheSansPlain" w:eastAsia="V&amp;A TheSansPlain" w:hAnsi="V&amp;A TheSansPlain" w:cs="V&amp;A TheSansPlain"/>
        </w:rPr>
        <w:t>culture;</w:t>
      </w:r>
      <w:proofErr w:type="gramEnd"/>
    </w:p>
    <w:p w14:paraId="5C8F5765" w14:textId="77777777" w:rsidR="0072644D" w:rsidRDefault="00C35B36">
      <w:pPr>
        <w:spacing w:after="160"/>
      </w:pPr>
      <w:r>
        <w:rPr>
          <w:rFonts w:ascii="V&amp;A TheSansPlain" w:eastAsia="V&amp;A TheSansPlain" w:hAnsi="V&amp;A TheSansPlain" w:cs="V&amp;A TheSansPlain"/>
        </w:rPr>
        <w:t>· Raise the profile of contemporary practice and audience engagement approaches.</w:t>
      </w:r>
    </w:p>
    <w:p w14:paraId="0218A313" w14:textId="77777777" w:rsidR="0072644D" w:rsidRDefault="0072644D">
      <w:pPr>
        <w:spacing w:after="160"/>
      </w:pPr>
    </w:p>
    <w:p w14:paraId="0634BA2A" w14:textId="77777777" w:rsidR="0072644D" w:rsidRDefault="00C35B36">
      <w:pPr>
        <w:spacing w:after="160"/>
      </w:pPr>
      <w:r>
        <w:rPr>
          <w:rFonts w:ascii="V&amp;A TheSansPlain" w:eastAsia="V&amp;A TheSansPlain" w:hAnsi="V&amp;A TheSansPlain" w:cs="V&amp;A TheSansPlain"/>
          <w:b/>
          <w:bCs/>
        </w:rPr>
        <w:t xml:space="preserve">As the residency team, we will </w:t>
      </w:r>
      <w:proofErr w:type="spellStart"/>
      <w:r>
        <w:rPr>
          <w:rFonts w:ascii="V&amp;A TheSansPlain" w:eastAsia="V&amp;A TheSansPlain" w:hAnsi="V&amp;A TheSansPlain" w:cs="V&amp;A TheSansPlain"/>
          <w:b/>
          <w:bCs/>
        </w:rPr>
        <w:t>endeavour</w:t>
      </w:r>
      <w:proofErr w:type="spellEnd"/>
      <w:r>
        <w:rPr>
          <w:rFonts w:ascii="V&amp;A TheSansPlain" w:eastAsia="V&amp;A TheSansPlain" w:hAnsi="V&amp;A TheSansPlain" w:cs="V&amp;A TheSansPlain"/>
          <w:b/>
          <w:bCs/>
        </w:rPr>
        <w:t xml:space="preserve"> to: </w:t>
      </w:r>
    </w:p>
    <w:p w14:paraId="2FD6A1D2" w14:textId="77777777" w:rsidR="0072644D" w:rsidRDefault="0072644D">
      <w:pPr>
        <w:spacing w:after="160"/>
      </w:pPr>
    </w:p>
    <w:p w14:paraId="580AC77A" w14:textId="77777777" w:rsidR="0072644D" w:rsidRDefault="00C35B36">
      <w:pPr>
        <w:spacing w:after="160"/>
      </w:pPr>
      <w:r>
        <w:rPr>
          <w:rFonts w:ascii="V&amp;A TheSansPlain" w:eastAsia="V&amp;A TheSansPlain" w:hAnsi="V&amp;A TheSansPlain" w:cs="V&amp;A TheSansPlain"/>
        </w:rPr>
        <w:t xml:space="preserve">· Enable the selected practitioner to draw upon the V&amp;A’s vast collections, carry out research, learn new skills and create new work that pushes boundaries of creative </w:t>
      </w:r>
      <w:proofErr w:type="gramStart"/>
      <w:r>
        <w:rPr>
          <w:rFonts w:ascii="V&amp;A TheSansPlain" w:eastAsia="V&amp;A TheSansPlain" w:hAnsi="V&amp;A TheSansPlain" w:cs="V&amp;A TheSansPlain"/>
        </w:rPr>
        <w:t>practice;</w:t>
      </w:r>
      <w:proofErr w:type="gramEnd"/>
    </w:p>
    <w:p w14:paraId="309367E1" w14:textId="77777777" w:rsidR="0072644D" w:rsidRDefault="00C35B36">
      <w:pPr>
        <w:spacing w:after="160"/>
      </w:pPr>
      <w:r>
        <w:rPr>
          <w:rFonts w:ascii="V&amp;A TheSansPlain" w:eastAsia="V&amp;A TheSansPlain" w:hAnsi="V&amp;A TheSansPlain" w:cs="V&amp;A TheSansPlain"/>
        </w:rPr>
        <w:t xml:space="preserve">· Offer professional development and opportunities to the selected practitioner in public engagement and arts education, as well as access to museum staff </w:t>
      </w:r>
      <w:proofErr w:type="gramStart"/>
      <w:r>
        <w:rPr>
          <w:rFonts w:ascii="V&amp;A TheSansPlain" w:eastAsia="V&amp;A TheSansPlain" w:hAnsi="V&amp;A TheSansPlain" w:cs="V&amp;A TheSansPlain"/>
        </w:rPr>
        <w:t>expertise;</w:t>
      </w:r>
      <w:proofErr w:type="gramEnd"/>
    </w:p>
    <w:p w14:paraId="2204E8B9" w14:textId="77777777" w:rsidR="0072644D" w:rsidRDefault="00C35B36">
      <w:pPr>
        <w:spacing w:after="160"/>
      </w:pPr>
      <w:r>
        <w:rPr>
          <w:rFonts w:ascii="V&amp;A TheSansPlain" w:eastAsia="V&amp;A TheSansPlain" w:hAnsi="V&amp;A TheSansPlain" w:cs="V&amp;A TheSansPlain"/>
        </w:rPr>
        <w:t>· Provide relevant inductions and training for equipment and systems relevant to the residency in the museum</w:t>
      </w:r>
    </w:p>
    <w:p w14:paraId="3160CDB6" w14:textId="77777777" w:rsidR="0072644D" w:rsidRDefault="00C35B36">
      <w:pPr>
        <w:spacing w:after="160"/>
      </w:pPr>
      <w:r>
        <w:rPr>
          <w:rFonts w:ascii="V&amp;A TheSansPlain" w:eastAsia="V&amp;A TheSansPlain" w:hAnsi="V&amp;A TheSansPlain" w:cs="V&amp;A TheSansPlain"/>
        </w:rPr>
        <w:t>· Support the resident with regular 121s and with opportunities to reflect and feedback throughout their time at the museum.</w:t>
      </w:r>
    </w:p>
    <w:p w14:paraId="69C0840D" w14:textId="77777777" w:rsidR="0072644D" w:rsidRDefault="0072644D">
      <w:pPr>
        <w:spacing w:after="160"/>
        <w:rPr>
          <w:sz w:val="24"/>
          <w:szCs w:val="24"/>
        </w:rPr>
      </w:pPr>
    </w:p>
    <w:p w14:paraId="1996C4C3" w14:textId="77777777" w:rsidR="0072644D" w:rsidRDefault="00C35B36">
      <w:pPr>
        <w:spacing w:after="160"/>
        <w:jc w:val="both"/>
      </w:pPr>
      <w:r>
        <w:rPr>
          <w:rFonts w:ascii="V&amp;A TheSansPlain" w:eastAsia="V&amp;A TheSansPlain" w:hAnsi="V&amp;A TheSansPlain" w:cs="V&amp;A TheSansPlain"/>
        </w:rPr>
        <w:t>________________________       _________________________________</w:t>
      </w:r>
    </w:p>
    <w:p w14:paraId="48071EBE" w14:textId="77777777" w:rsidR="0072644D" w:rsidRDefault="00C35B36">
      <w:pPr>
        <w:spacing w:after="160"/>
        <w:jc w:val="both"/>
      </w:pPr>
      <w:r>
        <w:rPr>
          <w:rFonts w:ascii="V&amp;A TheSansPlain" w:eastAsia="V&amp;A TheSansPlain" w:hAnsi="V&amp;A TheSansPlain" w:cs="V&amp;A TheSansPlain"/>
        </w:rPr>
        <w:t xml:space="preserve">Residency </w:t>
      </w:r>
      <w:proofErr w:type="spellStart"/>
      <w:r>
        <w:rPr>
          <w:rFonts w:ascii="V&amp;A TheSansPlain" w:eastAsia="V&amp;A TheSansPlain" w:hAnsi="V&amp;A TheSansPlain" w:cs="V&amp;A TheSansPlain"/>
        </w:rPr>
        <w:t>Programme</w:t>
      </w:r>
      <w:proofErr w:type="spellEnd"/>
    </w:p>
    <w:p w14:paraId="543337D0" w14:textId="77777777" w:rsidR="0072644D" w:rsidRDefault="00C35B36">
      <w:pPr>
        <w:spacing w:after="160" w:line="276" w:lineRule="auto"/>
        <w:jc w:val="both"/>
      </w:pPr>
      <w:r>
        <w:rPr>
          <w:rFonts w:ascii="V&amp;A TheSansPlain" w:eastAsia="V&amp;A TheSansPlain" w:hAnsi="V&amp;A TheSansPlain" w:cs="V&amp;A TheSansPlain"/>
        </w:rPr>
        <w:t>Place and date                 Type or input electronic signature</w:t>
      </w:r>
    </w:p>
    <w:p w14:paraId="4BF109C4" w14:textId="77777777" w:rsidR="0072644D" w:rsidRDefault="0072644D">
      <w:pPr>
        <w:spacing w:after="160"/>
        <w:rPr>
          <w:sz w:val="24"/>
          <w:szCs w:val="24"/>
        </w:rPr>
      </w:pPr>
    </w:p>
    <w:p w14:paraId="791090EC" w14:textId="77777777" w:rsidR="0072644D" w:rsidRDefault="00C35B36">
      <w:pPr>
        <w:spacing w:after="160"/>
        <w:jc w:val="both"/>
      </w:pPr>
      <w:r>
        <w:rPr>
          <w:rFonts w:ascii="V&amp;A TheSansPlain" w:eastAsia="V&amp;A TheSansPlain" w:hAnsi="V&amp;A TheSansPlain" w:cs="V&amp;A TheSansPlain"/>
        </w:rPr>
        <w:t>________________________       _________________________________</w:t>
      </w:r>
    </w:p>
    <w:p w14:paraId="0B949D15" w14:textId="77777777" w:rsidR="0072644D" w:rsidRDefault="00C35B36">
      <w:pPr>
        <w:spacing w:after="160"/>
        <w:jc w:val="both"/>
      </w:pPr>
      <w:r>
        <w:rPr>
          <w:rFonts w:ascii="V&amp;A TheSansPlain" w:eastAsia="V&amp;A TheSansPlain" w:hAnsi="V&amp;A TheSansPlain" w:cs="V&amp;A TheSansPlain"/>
        </w:rPr>
        <w:t>Resident</w:t>
      </w:r>
    </w:p>
    <w:p w14:paraId="5F5ADF1B" w14:textId="77777777" w:rsidR="0072644D" w:rsidRDefault="00C35B36">
      <w:pPr>
        <w:spacing w:after="160" w:line="276" w:lineRule="auto"/>
        <w:jc w:val="both"/>
      </w:pPr>
      <w:r>
        <w:rPr>
          <w:rFonts w:ascii="V&amp;A TheSansPlain" w:eastAsia="V&amp;A TheSansPlain" w:hAnsi="V&amp;A TheSansPlain" w:cs="V&amp;A TheSansPlain"/>
        </w:rPr>
        <w:t>Place and date                 Type or input electronic signature</w:t>
      </w:r>
    </w:p>
    <w:p w14:paraId="3C2DFCA7" w14:textId="77777777" w:rsidR="0072644D" w:rsidRDefault="0072644D">
      <w:pPr>
        <w:spacing w:after="160"/>
        <w:rPr>
          <w:sz w:val="24"/>
          <w:szCs w:val="24"/>
        </w:rPr>
      </w:pPr>
    </w:p>
    <w:sectPr w:rsidR="0072644D">
      <w:footerReference w:type="defaul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0AEB" w14:textId="77777777" w:rsidR="00C35B36" w:rsidRDefault="00C35B36">
      <w:pPr>
        <w:spacing w:line="240" w:lineRule="auto"/>
      </w:pPr>
      <w:r>
        <w:separator/>
      </w:r>
    </w:p>
  </w:endnote>
  <w:endnote w:type="continuationSeparator" w:id="0">
    <w:p w14:paraId="51DE39DC" w14:textId="77777777" w:rsidR="00C35B36" w:rsidRDefault="00C35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mp;A TheSansPlain">
    <w:altName w:val="Calibri"/>
    <w:panose1 w:val="020B0402050302020203"/>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532349"/>
      <w:placeholder>
        <w:docPart w:val="DefaultPlaceholder_22675703"/>
      </w:placeholder>
    </w:sdtPr>
    <w:sdtEndPr/>
    <w:sdtContent>
      <w:p w14:paraId="3D8D0BFD" w14:textId="77777777" w:rsidR="0072644D" w:rsidRDefault="00C35B36">
        <w:pPr>
          <w:spacing w:line="240" w:lineRule="auto"/>
          <w:jc w:val="center"/>
        </w:pPr>
        <w:r>
          <w:fldChar w:fldCharType="begin"/>
        </w:r>
        <w:r>
          <w:instrText xml:space="preserve"> PAGE   \* MERGEFORMAT </w:instrText>
        </w:r>
        <w:r>
          <w:fldChar w:fldCharType="separate"/>
        </w:r>
        <w:r>
          <w:t>9</w:t>
        </w:r>
        <w:r>
          <w:fldChar w:fldCharType="end"/>
        </w:r>
      </w:p>
    </w:sdtContent>
  </w:sdt>
  <w:p w14:paraId="6711B722" w14:textId="77777777" w:rsidR="0072644D" w:rsidRDefault="0072644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695B" w14:textId="77777777" w:rsidR="00C35B36" w:rsidRDefault="00C35B36">
      <w:pPr>
        <w:spacing w:line="240" w:lineRule="auto"/>
      </w:pPr>
      <w:r>
        <w:separator/>
      </w:r>
    </w:p>
  </w:footnote>
  <w:footnote w:type="continuationSeparator" w:id="0">
    <w:p w14:paraId="6216799B" w14:textId="77777777" w:rsidR="00C35B36" w:rsidRDefault="00C35B36">
      <w:pPr>
        <w:spacing w:line="240" w:lineRule="auto"/>
      </w:pPr>
      <w:r>
        <w:continuationSeparator/>
      </w:r>
    </w:p>
  </w:footnote>
  <w:footnote w:id="1">
    <w:p w14:paraId="3EB779EC" w14:textId="77777777" w:rsidR="0072644D" w:rsidRDefault="00C35B36">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w:t>
      </w:r>
      <w:r>
        <w:rPr>
          <w:color w:val="222222"/>
          <w:sz w:val="20"/>
          <w:szCs w:val="20"/>
        </w:rPr>
        <w:t>It should be noted that there is flexibility to accommodate other commitments that the Resident may have (travel, teaching, exhibitions etc.) so the Resident can work more intensively during some periods and less</w:t>
      </w:r>
      <w:r>
        <w:rPr>
          <w:sz w:val="20"/>
          <w:szCs w:val="20"/>
        </w:rPr>
        <w:t xml:space="preserve"> during others, but we are looking for a practitioner who will make the Residency a primary commitment.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B9E7A62">
      <w:start w:val="1"/>
      <w:numFmt w:val="bullet"/>
      <w:lvlText w:val=""/>
      <w:lvlJc w:val="left"/>
      <w:pPr>
        <w:ind w:left="720" w:hanging="360"/>
      </w:pPr>
      <w:rPr>
        <w:rFonts w:ascii="Symbol" w:hAnsi="Symbol"/>
        <w:b w:val="0"/>
        <w:bCs w:val="0"/>
      </w:rPr>
    </w:lvl>
    <w:lvl w:ilvl="1" w:tplc="A86A717A">
      <w:start w:val="1"/>
      <w:numFmt w:val="bullet"/>
      <w:lvlText w:val="o"/>
      <w:lvlJc w:val="left"/>
      <w:pPr>
        <w:tabs>
          <w:tab w:val="num" w:pos="1440"/>
        </w:tabs>
        <w:ind w:left="1440" w:hanging="360"/>
      </w:pPr>
      <w:rPr>
        <w:rFonts w:ascii="Courier New" w:hAnsi="Courier New"/>
      </w:rPr>
    </w:lvl>
    <w:lvl w:ilvl="2" w:tplc="F3B058EA">
      <w:start w:val="1"/>
      <w:numFmt w:val="bullet"/>
      <w:lvlText w:val=""/>
      <w:lvlJc w:val="left"/>
      <w:pPr>
        <w:tabs>
          <w:tab w:val="num" w:pos="2160"/>
        </w:tabs>
        <w:ind w:left="2160" w:hanging="360"/>
      </w:pPr>
      <w:rPr>
        <w:rFonts w:ascii="Wingdings" w:hAnsi="Wingdings"/>
      </w:rPr>
    </w:lvl>
    <w:lvl w:ilvl="3" w:tplc="876CE1D2">
      <w:start w:val="1"/>
      <w:numFmt w:val="bullet"/>
      <w:lvlText w:val=""/>
      <w:lvlJc w:val="left"/>
      <w:pPr>
        <w:tabs>
          <w:tab w:val="num" w:pos="2880"/>
        </w:tabs>
        <w:ind w:left="2880" w:hanging="360"/>
      </w:pPr>
      <w:rPr>
        <w:rFonts w:ascii="Symbol" w:hAnsi="Symbol"/>
      </w:rPr>
    </w:lvl>
    <w:lvl w:ilvl="4" w:tplc="CB1209A4">
      <w:start w:val="1"/>
      <w:numFmt w:val="bullet"/>
      <w:lvlText w:val="o"/>
      <w:lvlJc w:val="left"/>
      <w:pPr>
        <w:tabs>
          <w:tab w:val="num" w:pos="3600"/>
        </w:tabs>
        <w:ind w:left="3600" w:hanging="360"/>
      </w:pPr>
      <w:rPr>
        <w:rFonts w:ascii="Courier New" w:hAnsi="Courier New"/>
      </w:rPr>
    </w:lvl>
    <w:lvl w:ilvl="5" w:tplc="53426270">
      <w:start w:val="1"/>
      <w:numFmt w:val="bullet"/>
      <w:lvlText w:val=""/>
      <w:lvlJc w:val="left"/>
      <w:pPr>
        <w:tabs>
          <w:tab w:val="num" w:pos="4320"/>
        </w:tabs>
        <w:ind w:left="4320" w:hanging="360"/>
      </w:pPr>
      <w:rPr>
        <w:rFonts w:ascii="Wingdings" w:hAnsi="Wingdings"/>
      </w:rPr>
    </w:lvl>
    <w:lvl w:ilvl="6" w:tplc="E1B4371A">
      <w:start w:val="1"/>
      <w:numFmt w:val="bullet"/>
      <w:lvlText w:val=""/>
      <w:lvlJc w:val="left"/>
      <w:pPr>
        <w:tabs>
          <w:tab w:val="num" w:pos="5040"/>
        </w:tabs>
        <w:ind w:left="5040" w:hanging="360"/>
      </w:pPr>
      <w:rPr>
        <w:rFonts w:ascii="Symbol" w:hAnsi="Symbol"/>
      </w:rPr>
    </w:lvl>
    <w:lvl w:ilvl="7" w:tplc="5762B284">
      <w:start w:val="1"/>
      <w:numFmt w:val="bullet"/>
      <w:lvlText w:val="o"/>
      <w:lvlJc w:val="left"/>
      <w:pPr>
        <w:tabs>
          <w:tab w:val="num" w:pos="5760"/>
        </w:tabs>
        <w:ind w:left="5760" w:hanging="360"/>
      </w:pPr>
      <w:rPr>
        <w:rFonts w:ascii="Courier New" w:hAnsi="Courier New"/>
      </w:rPr>
    </w:lvl>
    <w:lvl w:ilvl="8" w:tplc="DE4CA51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83A96D2">
      <w:start w:val="1"/>
      <w:numFmt w:val="bullet"/>
      <w:lvlText w:val=""/>
      <w:lvlJc w:val="left"/>
      <w:pPr>
        <w:ind w:left="720" w:hanging="360"/>
      </w:pPr>
      <w:rPr>
        <w:rFonts w:ascii="Symbol" w:hAnsi="Symbol"/>
        <w:b w:val="0"/>
        <w:bCs w:val="0"/>
      </w:rPr>
    </w:lvl>
    <w:lvl w:ilvl="1" w:tplc="5B90262A">
      <w:start w:val="1"/>
      <w:numFmt w:val="bullet"/>
      <w:lvlText w:val="o"/>
      <w:lvlJc w:val="left"/>
      <w:pPr>
        <w:tabs>
          <w:tab w:val="num" w:pos="1440"/>
        </w:tabs>
        <w:ind w:left="1440" w:hanging="360"/>
      </w:pPr>
      <w:rPr>
        <w:rFonts w:ascii="Courier New" w:hAnsi="Courier New"/>
      </w:rPr>
    </w:lvl>
    <w:lvl w:ilvl="2" w:tplc="686A06AE">
      <w:start w:val="1"/>
      <w:numFmt w:val="bullet"/>
      <w:lvlText w:val=""/>
      <w:lvlJc w:val="left"/>
      <w:pPr>
        <w:tabs>
          <w:tab w:val="num" w:pos="2160"/>
        </w:tabs>
        <w:ind w:left="2160" w:hanging="360"/>
      </w:pPr>
      <w:rPr>
        <w:rFonts w:ascii="Wingdings" w:hAnsi="Wingdings"/>
      </w:rPr>
    </w:lvl>
    <w:lvl w:ilvl="3" w:tplc="89AE4BA4">
      <w:start w:val="1"/>
      <w:numFmt w:val="bullet"/>
      <w:lvlText w:val=""/>
      <w:lvlJc w:val="left"/>
      <w:pPr>
        <w:tabs>
          <w:tab w:val="num" w:pos="2880"/>
        </w:tabs>
        <w:ind w:left="2880" w:hanging="360"/>
      </w:pPr>
      <w:rPr>
        <w:rFonts w:ascii="Symbol" w:hAnsi="Symbol"/>
      </w:rPr>
    </w:lvl>
    <w:lvl w:ilvl="4" w:tplc="4F1EBB9E">
      <w:start w:val="1"/>
      <w:numFmt w:val="bullet"/>
      <w:lvlText w:val="o"/>
      <w:lvlJc w:val="left"/>
      <w:pPr>
        <w:tabs>
          <w:tab w:val="num" w:pos="3600"/>
        </w:tabs>
        <w:ind w:left="3600" w:hanging="360"/>
      </w:pPr>
      <w:rPr>
        <w:rFonts w:ascii="Courier New" w:hAnsi="Courier New"/>
      </w:rPr>
    </w:lvl>
    <w:lvl w:ilvl="5" w:tplc="3E84BC10">
      <w:start w:val="1"/>
      <w:numFmt w:val="bullet"/>
      <w:lvlText w:val=""/>
      <w:lvlJc w:val="left"/>
      <w:pPr>
        <w:tabs>
          <w:tab w:val="num" w:pos="4320"/>
        </w:tabs>
        <w:ind w:left="4320" w:hanging="360"/>
      </w:pPr>
      <w:rPr>
        <w:rFonts w:ascii="Wingdings" w:hAnsi="Wingdings"/>
      </w:rPr>
    </w:lvl>
    <w:lvl w:ilvl="6" w:tplc="20D0187C">
      <w:start w:val="1"/>
      <w:numFmt w:val="bullet"/>
      <w:lvlText w:val=""/>
      <w:lvlJc w:val="left"/>
      <w:pPr>
        <w:tabs>
          <w:tab w:val="num" w:pos="5040"/>
        </w:tabs>
        <w:ind w:left="5040" w:hanging="360"/>
      </w:pPr>
      <w:rPr>
        <w:rFonts w:ascii="Symbol" w:hAnsi="Symbol"/>
      </w:rPr>
    </w:lvl>
    <w:lvl w:ilvl="7" w:tplc="A3CA2EDA">
      <w:start w:val="1"/>
      <w:numFmt w:val="bullet"/>
      <w:lvlText w:val="o"/>
      <w:lvlJc w:val="left"/>
      <w:pPr>
        <w:tabs>
          <w:tab w:val="num" w:pos="5760"/>
        </w:tabs>
        <w:ind w:left="5760" w:hanging="360"/>
      </w:pPr>
      <w:rPr>
        <w:rFonts w:ascii="Courier New" w:hAnsi="Courier New"/>
      </w:rPr>
    </w:lvl>
    <w:lvl w:ilvl="8" w:tplc="EC30A69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00D2BB36">
      <w:start w:val="1"/>
      <w:numFmt w:val="bullet"/>
      <w:lvlText w:val=""/>
      <w:lvlJc w:val="left"/>
      <w:pPr>
        <w:ind w:left="720" w:hanging="360"/>
      </w:pPr>
      <w:rPr>
        <w:rFonts w:ascii="Symbol" w:hAnsi="Symbol"/>
        <w:b w:val="0"/>
        <w:bCs w:val="0"/>
      </w:rPr>
    </w:lvl>
    <w:lvl w:ilvl="1" w:tplc="9C120686">
      <w:start w:val="1"/>
      <w:numFmt w:val="bullet"/>
      <w:lvlText w:val="o"/>
      <w:lvlJc w:val="left"/>
      <w:pPr>
        <w:tabs>
          <w:tab w:val="num" w:pos="1440"/>
        </w:tabs>
        <w:ind w:left="1440" w:hanging="360"/>
      </w:pPr>
      <w:rPr>
        <w:rFonts w:ascii="Courier New" w:hAnsi="Courier New"/>
      </w:rPr>
    </w:lvl>
    <w:lvl w:ilvl="2" w:tplc="B8C87718">
      <w:start w:val="1"/>
      <w:numFmt w:val="bullet"/>
      <w:lvlText w:val=""/>
      <w:lvlJc w:val="left"/>
      <w:pPr>
        <w:tabs>
          <w:tab w:val="num" w:pos="2160"/>
        </w:tabs>
        <w:ind w:left="2160" w:hanging="360"/>
      </w:pPr>
      <w:rPr>
        <w:rFonts w:ascii="Wingdings" w:hAnsi="Wingdings"/>
      </w:rPr>
    </w:lvl>
    <w:lvl w:ilvl="3" w:tplc="552A9F6E">
      <w:start w:val="1"/>
      <w:numFmt w:val="bullet"/>
      <w:lvlText w:val=""/>
      <w:lvlJc w:val="left"/>
      <w:pPr>
        <w:tabs>
          <w:tab w:val="num" w:pos="2880"/>
        </w:tabs>
        <w:ind w:left="2880" w:hanging="360"/>
      </w:pPr>
      <w:rPr>
        <w:rFonts w:ascii="Symbol" w:hAnsi="Symbol"/>
      </w:rPr>
    </w:lvl>
    <w:lvl w:ilvl="4" w:tplc="DDCA09A6">
      <w:start w:val="1"/>
      <w:numFmt w:val="bullet"/>
      <w:lvlText w:val="o"/>
      <w:lvlJc w:val="left"/>
      <w:pPr>
        <w:tabs>
          <w:tab w:val="num" w:pos="3600"/>
        </w:tabs>
        <w:ind w:left="3600" w:hanging="360"/>
      </w:pPr>
      <w:rPr>
        <w:rFonts w:ascii="Courier New" w:hAnsi="Courier New"/>
      </w:rPr>
    </w:lvl>
    <w:lvl w:ilvl="5" w:tplc="7F0EC4A0">
      <w:start w:val="1"/>
      <w:numFmt w:val="bullet"/>
      <w:lvlText w:val=""/>
      <w:lvlJc w:val="left"/>
      <w:pPr>
        <w:tabs>
          <w:tab w:val="num" w:pos="4320"/>
        </w:tabs>
        <w:ind w:left="4320" w:hanging="360"/>
      </w:pPr>
      <w:rPr>
        <w:rFonts w:ascii="Wingdings" w:hAnsi="Wingdings"/>
      </w:rPr>
    </w:lvl>
    <w:lvl w:ilvl="6" w:tplc="B42437C2">
      <w:start w:val="1"/>
      <w:numFmt w:val="bullet"/>
      <w:lvlText w:val=""/>
      <w:lvlJc w:val="left"/>
      <w:pPr>
        <w:tabs>
          <w:tab w:val="num" w:pos="5040"/>
        </w:tabs>
        <w:ind w:left="5040" w:hanging="360"/>
      </w:pPr>
      <w:rPr>
        <w:rFonts w:ascii="Symbol" w:hAnsi="Symbol"/>
      </w:rPr>
    </w:lvl>
    <w:lvl w:ilvl="7" w:tplc="87647B20">
      <w:start w:val="1"/>
      <w:numFmt w:val="bullet"/>
      <w:lvlText w:val="o"/>
      <w:lvlJc w:val="left"/>
      <w:pPr>
        <w:tabs>
          <w:tab w:val="num" w:pos="5760"/>
        </w:tabs>
        <w:ind w:left="5760" w:hanging="360"/>
      </w:pPr>
      <w:rPr>
        <w:rFonts w:ascii="Courier New" w:hAnsi="Courier New"/>
      </w:rPr>
    </w:lvl>
    <w:lvl w:ilvl="8" w:tplc="04022AF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9849C52">
      <w:start w:val="1"/>
      <w:numFmt w:val="bullet"/>
      <w:lvlText w:val=""/>
      <w:lvlJc w:val="left"/>
      <w:pPr>
        <w:ind w:left="720" w:hanging="360"/>
      </w:pPr>
      <w:rPr>
        <w:rFonts w:ascii="Symbol" w:hAnsi="Symbol"/>
        <w:b w:val="0"/>
        <w:bCs w:val="0"/>
      </w:rPr>
    </w:lvl>
    <w:lvl w:ilvl="1" w:tplc="A044EB38">
      <w:start w:val="1"/>
      <w:numFmt w:val="bullet"/>
      <w:lvlText w:val="o"/>
      <w:lvlJc w:val="left"/>
      <w:pPr>
        <w:tabs>
          <w:tab w:val="num" w:pos="1440"/>
        </w:tabs>
        <w:ind w:left="1440" w:hanging="360"/>
      </w:pPr>
      <w:rPr>
        <w:rFonts w:ascii="Courier New" w:hAnsi="Courier New"/>
      </w:rPr>
    </w:lvl>
    <w:lvl w:ilvl="2" w:tplc="66F8BF38">
      <w:start w:val="1"/>
      <w:numFmt w:val="bullet"/>
      <w:lvlText w:val=""/>
      <w:lvlJc w:val="left"/>
      <w:pPr>
        <w:tabs>
          <w:tab w:val="num" w:pos="2160"/>
        </w:tabs>
        <w:ind w:left="2160" w:hanging="360"/>
      </w:pPr>
      <w:rPr>
        <w:rFonts w:ascii="Wingdings" w:hAnsi="Wingdings"/>
      </w:rPr>
    </w:lvl>
    <w:lvl w:ilvl="3" w:tplc="621AF2FE">
      <w:start w:val="1"/>
      <w:numFmt w:val="bullet"/>
      <w:lvlText w:val=""/>
      <w:lvlJc w:val="left"/>
      <w:pPr>
        <w:tabs>
          <w:tab w:val="num" w:pos="2880"/>
        </w:tabs>
        <w:ind w:left="2880" w:hanging="360"/>
      </w:pPr>
      <w:rPr>
        <w:rFonts w:ascii="Symbol" w:hAnsi="Symbol"/>
      </w:rPr>
    </w:lvl>
    <w:lvl w:ilvl="4" w:tplc="C0BEB516">
      <w:start w:val="1"/>
      <w:numFmt w:val="bullet"/>
      <w:lvlText w:val="o"/>
      <w:lvlJc w:val="left"/>
      <w:pPr>
        <w:tabs>
          <w:tab w:val="num" w:pos="3600"/>
        </w:tabs>
        <w:ind w:left="3600" w:hanging="360"/>
      </w:pPr>
      <w:rPr>
        <w:rFonts w:ascii="Courier New" w:hAnsi="Courier New"/>
      </w:rPr>
    </w:lvl>
    <w:lvl w:ilvl="5" w:tplc="B5F273DE">
      <w:start w:val="1"/>
      <w:numFmt w:val="bullet"/>
      <w:lvlText w:val=""/>
      <w:lvlJc w:val="left"/>
      <w:pPr>
        <w:tabs>
          <w:tab w:val="num" w:pos="4320"/>
        </w:tabs>
        <w:ind w:left="4320" w:hanging="360"/>
      </w:pPr>
      <w:rPr>
        <w:rFonts w:ascii="Wingdings" w:hAnsi="Wingdings"/>
      </w:rPr>
    </w:lvl>
    <w:lvl w:ilvl="6" w:tplc="96444FB8">
      <w:start w:val="1"/>
      <w:numFmt w:val="bullet"/>
      <w:lvlText w:val=""/>
      <w:lvlJc w:val="left"/>
      <w:pPr>
        <w:tabs>
          <w:tab w:val="num" w:pos="5040"/>
        </w:tabs>
        <w:ind w:left="5040" w:hanging="360"/>
      </w:pPr>
      <w:rPr>
        <w:rFonts w:ascii="Symbol" w:hAnsi="Symbol"/>
      </w:rPr>
    </w:lvl>
    <w:lvl w:ilvl="7" w:tplc="B6A8F7BE">
      <w:start w:val="1"/>
      <w:numFmt w:val="bullet"/>
      <w:lvlText w:val="o"/>
      <w:lvlJc w:val="left"/>
      <w:pPr>
        <w:tabs>
          <w:tab w:val="num" w:pos="5760"/>
        </w:tabs>
        <w:ind w:left="5760" w:hanging="360"/>
      </w:pPr>
      <w:rPr>
        <w:rFonts w:ascii="Courier New" w:hAnsi="Courier New"/>
      </w:rPr>
    </w:lvl>
    <w:lvl w:ilvl="8" w:tplc="C750010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3"/>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3"/>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4"/>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3"/>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40355657">
    <w:abstractNumId w:val="0"/>
  </w:num>
  <w:num w:numId="2" w16cid:durableId="433208291">
    <w:abstractNumId w:val="1"/>
  </w:num>
  <w:num w:numId="3" w16cid:durableId="1345471529">
    <w:abstractNumId w:val="2"/>
  </w:num>
  <w:num w:numId="4" w16cid:durableId="849954352">
    <w:abstractNumId w:val="3"/>
  </w:num>
  <w:num w:numId="5" w16cid:durableId="1757437005">
    <w:abstractNumId w:val="4"/>
  </w:num>
  <w:num w:numId="6" w16cid:durableId="1093816502">
    <w:abstractNumId w:val="5"/>
  </w:num>
  <w:num w:numId="7" w16cid:durableId="627663988">
    <w:abstractNumId w:val="6"/>
  </w:num>
  <w:num w:numId="8" w16cid:durableId="339162180">
    <w:abstractNumId w:val="7"/>
  </w:num>
  <w:num w:numId="9" w16cid:durableId="981542655">
    <w:abstractNumId w:val="8"/>
  </w:num>
  <w:num w:numId="10" w16cid:durableId="468521582">
    <w:abstractNumId w:val="9"/>
  </w:num>
  <w:num w:numId="11" w16cid:durableId="1306163200">
    <w:abstractNumId w:val="10"/>
  </w:num>
  <w:num w:numId="12" w16cid:durableId="1424187496">
    <w:abstractNumId w:val="11"/>
  </w:num>
  <w:num w:numId="13" w16cid:durableId="1691950978">
    <w:abstractNumId w:val="12"/>
  </w:num>
  <w:num w:numId="14" w16cid:durableId="303969843">
    <w:abstractNumId w:val="13"/>
  </w:num>
  <w:num w:numId="15" w16cid:durableId="976714981">
    <w:abstractNumId w:val="14"/>
  </w:num>
  <w:num w:numId="16" w16cid:durableId="1183587321">
    <w:abstractNumId w:val="15"/>
  </w:num>
  <w:num w:numId="17" w16cid:durableId="1046181360">
    <w:abstractNumId w:val="16"/>
  </w:num>
  <w:num w:numId="18" w16cid:durableId="1858077116">
    <w:abstractNumId w:val="17"/>
  </w:num>
  <w:num w:numId="19" w16cid:durableId="56631817">
    <w:abstractNumId w:val="18"/>
  </w:num>
  <w:num w:numId="20" w16cid:durableId="618531970">
    <w:abstractNumId w:val="19"/>
  </w:num>
  <w:num w:numId="21" w16cid:durableId="8095215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44D"/>
    <w:rsid w:val="00495913"/>
    <w:rsid w:val="0072644D"/>
    <w:rsid w:val="009827AB"/>
    <w:rsid w:val="00A55214"/>
    <w:rsid w:val="00A91AFC"/>
    <w:rsid w:val="00C3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B50E"/>
  <w15:docId w15:val="{FBE437E9-7382-4E34-8CEC-89F3C92B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m.ac.uk/info/va-east-project" TargetMode="External"/><Relationship Id="rId13" Type="http://schemas.openxmlformats.org/officeDocument/2006/relationships/image" Target="media/image2.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riresidencies@v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m.ac.uk/info/the-va-research-institute-var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warts.org/nunnery"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bowarts.org/studio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2E949C6C-DDB4-4A15-B6D7-7E8461F2B05D}"/>
      </w:docPartPr>
      <w:docPartBody>
        <w:p w:rsidR="002C40AA" w:rsidRDefault="00083839">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mp;A TheSansPlain">
    <w:altName w:val="Calibri"/>
    <w:panose1 w:val="020B0402050302020203"/>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C40AA"/>
    <w:rsid w:val="00083839"/>
    <w:rsid w:val="002C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EFF56B417784BB2CCEEA28ED3438D" ma:contentTypeVersion="16" ma:contentTypeDescription="Create a new document." ma:contentTypeScope="" ma:versionID="dd6f1547596dbc6012cd2b1d00a4d563">
  <xsd:schema xmlns:xsd="http://www.w3.org/2001/XMLSchema" xmlns:xs="http://www.w3.org/2001/XMLSchema" xmlns:p="http://schemas.microsoft.com/office/2006/metadata/properties" xmlns:ns1="http://schemas.microsoft.com/sharepoint/v3" xmlns:ns2="97290f9d-4ad7-4cb5-9002-e347c32ef913" xmlns:ns3="cd33e203-f68c-4635-b2d0-2499dc8cd4ac" targetNamespace="http://schemas.microsoft.com/office/2006/metadata/properties" ma:root="true" ma:fieldsID="bcc1b7e8a005b562d1abbf33592bc6ce" ns1:_="" ns2:_="" ns3:_="">
    <xsd:import namespace="http://schemas.microsoft.com/sharepoint/v3"/>
    <xsd:import namespace="97290f9d-4ad7-4cb5-9002-e347c32ef913"/>
    <xsd:import namespace="cd33e203-f68c-4635-b2d0-2499dc8cd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90f9d-4ad7-4cb5-9002-e347c32ef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33e203-f68c-4635-b2d0-2499dc8cd4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34F75F-2E17-4B03-945D-25ECDC6AC9D5}"/>
</file>

<file path=customXml/itemProps2.xml><?xml version="1.0" encoding="utf-8"?>
<ds:datastoreItem xmlns:ds="http://schemas.openxmlformats.org/officeDocument/2006/customXml" ds:itemID="{CBEDF307-60A2-4127-BDAB-839580EE8C6C}"/>
</file>

<file path=customXml/itemProps3.xml><?xml version="1.0" encoding="utf-8"?>
<ds:datastoreItem xmlns:ds="http://schemas.openxmlformats.org/officeDocument/2006/customXml" ds:itemID="{C65DB10F-5A4A-44CE-9F97-11DC4E78BBAB}"/>
</file>

<file path=docProps/app.xml><?xml version="1.0" encoding="utf-8"?>
<Properties xmlns="http://schemas.openxmlformats.org/officeDocument/2006/extended-properties" xmlns:vt="http://schemas.openxmlformats.org/officeDocument/2006/docPropsVTypes">
  <Template>Normal</Template>
  <TotalTime>0</TotalTime>
  <Pages>10</Pages>
  <Words>2341</Words>
  <Characters>13346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Kellow</cp:lastModifiedBy>
  <cp:revision>2</cp:revision>
  <dcterms:created xsi:type="dcterms:W3CDTF">2022-05-17T13:44:00Z</dcterms:created>
  <dcterms:modified xsi:type="dcterms:W3CDTF">2022-05-17T13:44:00Z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0x01010017DEFF56B417784BB2CCEEA28ED3438D</vt:lpwstr>
  </property>
</Properties>
</file>